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70" w:rsidRDefault="00094B86" w:rsidP="00E35C7A">
      <w:pPr>
        <w:pStyle w:val="Otsikko"/>
        <w:rPr>
          <w:rFonts w:ascii="Arial" w:eastAsia="Times New Roman" w:hAnsi="Arial" w:cs="Arial"/>
          <w:color w:val="auto"/>
          <w:spacing w:val="0"/>
          <w:kern w:val="0"/>
          <w:sz w:val="24"/>
          <w:szCs w:val="24"/>
          <w:lang w:val="fi-FI"/>
        </w:rPr>
      </w:pPr>
      <w:r>
        <w:rPr>
          <w:noProof/>
          <w:color w:val="365F91" w:themeColor="accent1" w:themeShade="BF"/>
          <w:sz w:val="26"/>
          <w:szCs w:val="26"/>
          <w:lang w:eastAsia="fi-FI"/>
        </w:rPr>
        <w:drawing>
          <wp:inline distT="0" distB="0" distL="0" distR="0" wp14:anchorId="4982E4FC" wp14:editId="3D97664C">
            <wp:extent cx="833933" cy="616385"/>
            <wp:effectExtent l="0" t="0" r="444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615315"/>
                    </a:xfrm>
                    <a:prstGeom prst="rect">
                      <a:avLst/>
                    </a:prstGeom>
                    <a:noFill/>
                  </pic:spPr>
                </pic:pic>
              </a:graphicData>
            </a:graphic>
          </wp:inline>
        </w:drawing>
      </w:r>
    </w:p>
    <w:p w:rsidR="006C6C70" w:rsidRDefault="006C6C70" w:rsidP="00E35C7A">
      <w:pPr>
        <w:pStyle w:val="Otsikko"/>
        <w:rPr>
          <w:rFonts w:ascii="Arial" w:eastAsia="Times New Roman" w:hAnsi="Arial" w:cs="Arial"/>
          <w:color w:val="auto"/>
          <w:spacing w:val="0"/>
          <w:kern w:val="0"/>
          <w:sz w:val="24"/>
          <w:szCs w:val="24"/>
          <w:lang w:val="fi-FI"/>
        </w:rPr>
      </w:pPr>
    </w:p>
    <w:p w:rsidR="00E35C7A" w:rsidRPr="00D36541" w:rsidRDefault="000F2574" w:rsidP="00E35C7A">
      <w:pPr>
        <w:pStyle w:val="Otsikko"/>
        <w:rPr>
          <w:rFonts w:ascii="Arial" w:eastAsia="Times New Roman" w:hAnsi="Arial" w:cs="Arial"/>
          <w:sz w:val="24"/>
          <w:szCs w:val="24"/>
          <w:lang w:val="fi-FI"/>
        </w:rPr>
      </w:pPr>
      <w:r>
        <w:rPr>
          <w:rFonts w:ascii="Arial" w:eastAsia="Times New Roman" w:hAnsi="Arial" w:cs="Arial"/>
          <w:color w:val="auto"/>
          <w:spacing w:val="0"/>
          <w:kern w:val="0"/>
          <w:sz w:val="24"/>
          <w:szCs w:val="24"/>
          <w:lang w:val="fi-FI"/>
        </w:rPr>
        <w:t>Työpaja ampumaratojen ympäristöluvanvaraisuuden keventämisestä</w:t>
      </w:r>
      <w:r w:rsidR="001237FF">
        <w:rPr>
          <w:rFonts w:ascii="Arial" w:eastAsia="Times New Roman" w:hAnsi="Arial" w:cs="Arial"/>
          <w:color w:val="auto"/>
          <w:spacing w:val="0"/>
          <w:kern w:val="0"/>
          <w:sz w:val="24"/>
          <w:szCs w:val="24"/>
          <w:lang w:val="fi-FI"/>
        </w:rPr>
        <w:t xml:space="preserve"> 25</w:t>
      </w:r>
      <w:r w:rsidR="00E35C7A" w:rsidRPr="00D36541">
        <w:rPr>
          <w:rFonts w:ascii="Arial" w:eastAsia="Times New Roman" w:hAnsi="Arial" w:cs="Arial"/>
          <w:color w:val="auto"/>
          <w:spacing w:val="0"/>
          <w:kern w:val="0"/>
          <w:sz w:val="24"/>
          <w:szCs w:val="24"/>
          <w:lang w:val="fi-FI"/>
        </w:rPr>
        <w:t xml:space="preserve">.10.2016 MUISTIO </w:t>
      </w:r>
    </w:p>
    <w:p w:rsidR="00D64AD1" w:rsidRPr="00852EFD" w:rsidRDefault="00E35C7A">
      <w:pPr>
        <w:rPr>
          <w:rFonts w:ascii="Arial" w:eastAsia="Times New Roman" w:hAnsi="Arial" w:cs="Arial"/>
          <w:sz w:val="24"/>
          <w:szCs w:val="24"/>
          <w:lang w:val="fi-FI"/>
        </w:rPr>
      </w:pPr>
      <w:r w:rsidRPr="00D36541">
        <w:rPr>
          <w:rFonts w:ascii="Arial" w:eastAsia="Times New Roman" w:hAnsi="Arial" w:cs="Arial"/>
          <w:sz w:val="24"/>
          <w:szCs w:val="24"/>
          <w:lang w:val="fi-FI"/>
        </w:rPr>
        <w:t>Noora Herranen</w:t>
      </w:r>
      <w:r w:rsidR="005A1C76">
        <w:rPr>
          <w:rFonts w:ascii="Arial" w:eastAsia="Times New Roman" w:hAnsi="Arial" w:cs="Arial"/>
          <w:sz w:val="24"/>
          <w:szCs w:val="24"/>
          <w:lang w:val="fi-FI"/>
        </w:rPr>
        <w:t>,</w:t>
      </w:r>
      <w:r w:rsidRPr="00D36541">
        <w:rPr>
          <w:rFonts w:ascii="Arial" w:eastAsia="Times New Roman" w:hAnsi="Arial" w:cs="Arial"/>
          <w:sz w:val="24"/>
          <w:szCs w:val="24"/>
          <w:lang w:val="fi-FI"/>
        </w:rPr>
        <w:t xml:space="preserve"> Outi Pyy</w:t>
      </w:r>
      <w:r w:rsidR="00A34472">
        <w:rPr>
          <w:rFonts w:ascii="Arial" w:eastAsia="Times New Roman" w:hAnsi="Arial" w:cs="Arial"/>
          <w:sz w:val="24"/>
          <w:szCs w:val="24"/>
          <w:lang w:val="fi-FI"/>
        </w:rPr>
        <w:t>,</w:t>
      </w:r>
      <w:r w:rsidR="005A1C76">
        <w:rPr>
          <w:rFonts w:ascii="Arial" w:eastAsia="Times New Roman" w:hAnsi="Arial" w:cs="Arial"/>
          <w:sz w:val="24"/>
          <w:szCs w:val="24"/>
          <w:lang w:val="fi-FI"/>
        </w:rPr>
        <w:t xml:space="preserve"> Mikko Attila</w:t>
      </w:r>
      <w:r w:rsidR="00A34472">
        <w:rPr>
          <w:rFonts w:ascii="Arial" w:eastAsia="Times New Roman" w:hAnsi="Arial" w:cs="Arial"/>
          <w:sz w:val="24"/>
          <w:szCs w:val="24"/>
          <w:lang w:val="fi-FI"/>
        </w:rPr>
        <w:t xml:space="preserve"> ja Jouko Tuomainen</w:t>
      </w:r>
    </w:p>
    <w:p w:rsidR="00D36541" w:rsidRDefault="00300CC0" w:rsidP="005546FD">
      <w:pPr>
        <w:pStyle w:val="Otsikko1"/>
        <w:jc w:val="both"/>
        <w:rPr>
          <w:rFonts w:cs="Arial"/>
          <w:lang w:val="fi-FI"/>
        </w:rPr>
      </w:pPr>
      <w:r>
        <w:rPr>
          <w:rFonts w:cs="Arial"/>
          <w:lang w:val="fi-FI"/>
        </w:rPr>
        <w:t xml:space="preserve">1. </w:t>
      </w:r>
      <w:r w:rsidR="000F2574">
        <w:rPr>
          <w:rFonts w:cs="Arial"/>
          <w:lang w:val="fi-FI"/>
        </w:rPr>
        <w:t>T</w:t>
      </w:r>
      <w:r w:rsidR="00D36541">
        <w:rPr>
          <w:rFonts w:cs="Arial"/>
          <w:lang w:val="fi-FI"/>
        </w:rPr>
        <w:t>yöpajan tausta</w:t>
      </w:r>
    </w:p>
    <w:p w:rsidR="004A05DB" w:rsidRDefault="004A05DB" w:rsidP="005546FD">
      <w:pPr>
        <w:jc w:val="both"/>
        <w:rPr>
          <w:rFonts w:ascii="Arial" w:hAnsi="Arial" w:cs="Arial"/>
          <w:lang w:val="fi-FI"/>
        </w:rPr>
      </w:pPr>
      <w:r w:rsidRPr="005546FD">
        <w:rPr>
          <w:rFonts w:ascii="Arial" w:hAnsi="Arial" w:cs="Arial"/>
          <w:lang w:val="fi-FI"/>
        </w:rPr>
        <w:t>Ympäristönsuojelulain</w:t>
      </w:r>
      <w:r w:rsidR="003631FF">
        <w:rPr>
          <w:rFonts w:ascii="Arial" w:hAnsi="Arial" w:cs="Arial"/>
          <w:lang w:val="fi-FI"/>
        </w:rPr>
        <w:t xml:space="preserve"> </w:t>
      </w:r>
      <w:r w:rsidRPr="005546FD">
        <w:rPr>
          <w:rFonts w:ascii="Arial" w:hAnsi="Arial" w:cs="Arial"/>
          <w:lang w:val="fi-FI"/>
        </w:rPr>
        <w:t>uudistamise</w:t>
      </w:r>
      <w:r w:rsidR="003F5C04">
        <w:rPr>
          <w:rFonts w:ascii="Arial" w:hAnsi="Arial" w:cs="Arial"/>
          <w:lang w:val="fi-FI"/>
        </w:rPr>
        <w:t>n 3. vaiheen projekti 7 ehdotti</w:t>
      </w:r>
      <w:r w:rsidRPr="005546FD">
        <w:rPr>
          <w:rFonts w:ascii="Arial" w:hAnsi="Arial" w:cs="Arial"/>
          <w:lang w:val="fi-FI"/>
        </w:rPr>
        <w:t xml:space="preserve"> loppuraportissaan (14.1.2016) selvitettäväksi, voidaanko joidenkin ampumaratojen luvanvaraisuutta muuttaa laukausmäärän, sijaintipaikan (etäisyys haitankärsijöistä</w:t>
      </w:r>
      <w:r w:rsidRPr="004C101C">
        <w:rPr>
          <w:rFonts w:ascii="Arial" w:hAnsi="Arial" w:cs="Arial"/>
          <w:lang w:val="fi-FI"/>
        </w:rPr>
        <w:t>) tai aselajin mukaan.</w:t>
      </w:r>
      <w:r w:rsidR="00480EC8" w:rsidRPr="004C101C">
        <w:rPr>
          <w:rFonts w:ascii="Arial" w:hAnsi="Arial" w:cs="Arial"/>
          <w:lang w:val="fi-FI"/>
        </w:rPr>
        <w:t xml:space="preserve"> </w:t>
      </w:r>
      <w:r w:rsidR="00094B86" w:rsidRPr="004C101C">
        <w:rPr>
          <w:rFonts w:ascii="Arial" w:eastAsia="Times New Roman" w:hAnsi="Arial" w:cs="Arial"/>
          <w:lang w:val="fi-FI"/>
        </w:rPr>
        <w:t>A</w:t>
      </w:r>
      <w:r w:rsidR="00094B86" w:rsidRPr="004C101C">
        <w:rPr>
          <w:rFonts w:ascii="Arial" w:eastAsia="Times New Roman" w:hAnsi="Arial" w:cs="Arial"/>
          <w:lang w:val="fi-FI"/>
        </w:rPr>
        <w:t>mpumarat</w:t>
      </w:r>
      <w:r w:rsidR="00094B86" w:rsidRPr="004C101C">
        <w:rPr>
          <w:rFonts w:ascii="Arial" w:eastAsia="Times New Roman" w:hAnsi="Arial" w:cs="Arial"/>
          <w:lang w:val="fi-FI"/>
        </w:rPr>
        <w:t>o</w:t>
      </w:r>
      <w:r w:rsidR="00094B86" w:rsidRPr="004C101C">
        <w:rPr>
          <w:rFonts w:ascii="Arial" w:eastAsia="Times New Roman" w:hAnsi="Arial" w:cs="Arial"/>
          <w:lang w:val="fi-FI"/>
        </w:rPr>
        <w:t xml:space="preserve">jen ympäristöluvanvaraisuuden </w:t>
      </w:r>
      <w:r w:rsidR="00094B86" w:rsidRPr="004C101C">
        <w:rPr>
          <w:rFonts w:ascii="Arial" w:eastAsia="Times New Roman" w:hAnsi="Arial" w:cs="Arial"/>
          <w:lang w:val="fi-FI"/>
        </w:rPr>
        <w:t>keventämishankkeen eli</w:t>
      </w:r>
      <w:r w:rsidR="00094B86" w:rsidRPr="004C101C">
        <w:rPr>
          <w:rFonts w:ascii="Arial" w:hAnsi="Arial" w:cs="Arial"/>
          <w:lang w:val="fi-FI"/>
        </w:rPr>
        <w:t xml:space="preserve"> </w:t>
      </w:r>
      <w:proofErr w:type="spellStart"/>
      <w:r w:rsidR="00BF2034" w:rsidRPr="004C101C">
        <w:rPr>
          <w:rFonts w:ascii="Arial" w:hAnsi="Arial" w:cs="Arial"/>
          <w:lang w:val="fi-FI"/>
        </w:rPr>
        <w:t>ALUKE-hank</w:t>
      </w:r>
      <w:r w:rsidR="003F5C04" w:rsidRPr="004C101C">
        <w:rPr>
          <w:rFonts w:ascii="Arial" w:hAnsi="Arial" w:cs="Arial"/>
          <w:lang w:val="fi-FI"/>
        </w:rPr>
        <w:t>k</w:t>
      </w:r>
      <w:r w:rsidR="00BF2034" w:rsidRPr="004C101C">
        <w:rPr>
          <w:rFonts w:ascii="Arial" w:hAnsi="Arial" w:cs="Arial"/>
          <w:lang w:val="fi-FI"/>
        </w:rPr>
        <w:t>een</w:t>
      </w:r>
      <w:proofErr w:type="spellEnd"/>
      <w:r w:rsidR="00BF2034" w:rsidRPr="004C101C">
        <w:rPr>
          <w:rFonts w:ascii="Arial" w:hAnsi="Arial" w:cs="Arial"/>
          <w:lang w:val="fi-FI"/>
        </w:rPr>
        <w:t xml:space="preserve"> tarkoitus on se</w:t>
      </w:r>
      <w:r w:rsidR="00BF2034" w:rsidRPr="004C101C">
        <w:rPr>
          <w:rFonts w:ascii="Arial" w:hAnsi="Arial" w:cs="Arial"/>
          <w:lang w:val="fi-FI"/>
        </w:rPr>
        <w:t>l</w:t>
      </w:r>
      <w:r w:rsidR="00BF2034" w:rsidRPr="004C101C">
        <w:rPr>
          <w:rFonts w:ascii="Arial" w:hAnsi="Arial" w:cs="Arial"/>
          <w:lang w:val="fi-FI"/>
        </w:rPr>
        <w:t xml:space="preserve">vittää </w:t>
      </w:r>
      <w:r w:rsidR="003F5C04" w:rsidRPr="004C101C">
        <w:rPr>
          <w:rFonts w:ascii="Arial" w:hAnsi="Arial" w:cs="Arial"/>
          <w:lang w:val="fi-FI"/>
        </w:rPr>
        <w:t xml:space="preserve">näitä </w:t>
      </w:r>
      <w:r w:rsidR="00BF2034" w:rsidRPr="004C101C">
        <w:rPr>
          <w:rFonts w:ascii="Arial" w:hAnsi="Arial" w:cs="Arial"/>
          <w:lang w:val="fi-FI"/>
        </w:rPr>
        <w:t>ampumaratojen ympäristöluvanvaraisuuden keventämismahdoll</w:t>
      </w:r>
      <w:r w:rsidR="00BF2034" w:rsidRPr="004C101C">
        <w:rPr>
          <w:rFonts w:ascii="Arial" w:hAnsi="Arial" w:cs="Arial"/>
          <w:lang w:val="fi-FI"/>
        </w:rPr>
        <w:t>i</w:t>
      </w:r>
      <w:r w:rsidR="00BF2034" w:rsidRPr="004C101C">
        <w:rPr>
          <w:rFonts w:ascii="Arial" w:hAnsi="Arial" w:cs="Arial"/>
          <w:lang w:val="fi-FI"/>
        </w:rPr>
        <w:t>suuksia.</w:t>
      </w:r>
      <w:r w:rsidR="00BF2034">
        <w:rPr>
          <w:rFonts w:ascii="Arial" w:hAnsi="Arial" w:cs="Arial"/>
          <w:lang w:val="fi-FI"/>
        </w:rPr>
        <w:t xml:space="preserve"> </w:t>
      </w:r>
    </w:p>
    <w:p w:rsidR="003264D9" w:rsidRPr="003264D9" w:rsidRDefault="003264D9" w:rsidP="003264D9">
      <w:pPr>
        <w:jc w:val="both"/>
        <w:rPr>
          <w:rFonts w:ascii="Arial" w:hAnsi="Arial" w:cs="Arial"/>
          <w:lang w:val="fi-FI"/>
        </w:rPr>
      </w:pPr>
      <w:proofErr w:type="spellStart"/>
      <w:r>
        <w:rPr>
          <w:rFonts w:ascii="Arial" w:hAnsi="Arial" w:cs="Arial"/>
          <w:lang w:val="fi-FI"/>
        </w:rPr>
        <w:t>ALUKE-</w:t>
      </w:r>
      <w:r w:rsidR="00480EC8">
        <w:rPr>
          <w:rFonts w:ascii="Arial" w:hAnsi="Arial" w:cs="Arial"/>
          <w:lang w:val="fi-FI"/>
        </w:rPr>
        <w:t>hankkeesta</w:t>
      </w:r>
      <w:proofErr w:type="spellEnd"/>
      <w:r w:rsidR="00480EC8">
        <w:rPr>
          <w:rFonts w:ascii="Arial" w:hAnsi="Arial" w:cs="Arial"/>
          <w:lang w:val="fi-FI"/>
        </w:rPr>
        <w:t xml:space="preserve"> järjestettiin </w:t>
      </w:r>
      <w:r>
        <w:rPr>
          <w:rFonts w:ascii="Arial" w:hAnsi="Arial" w:cs="Arial"/>
          <w:lang w:val="fi-FI"/>
        </w:rPr>
        <w:t>työpaja Suomen ympäristökeskuksen (SYKE) tiloissa 25.10.2016.</w:t>
      </w:r>
      <w:r w:rsidR="00B87FAE">
        <w:rPr>
          <w:rFonts w:ascii="Arial" w:hAnsi="Arial" w:cs="Arial"/>
          <w:lang w:val="fi-FI"/>
        </w:rPr>
        <w:t xml:space="preserve"> Työpajaan k</w:t>
      </w:r>
      <w:bookmarkStart w:id="0" w:name="_GoBack"/>
      <w:bookmarkEnd w:id="0"/>
      <w:r w:rsidR="00B87FAE">
        <w:rPr>
          <w:rFonts w:ascii="Arial" w:hAnsi="Arial" w:cs="Arial"/>
          <w:lang w:val="fi-FI"/>
        </w:rPr>
        <w:t>utsuttiin muun muassa viranomaisia, ampumaharrastajia sekä ko</w:t>
      </w:r>
      <w:r w:rsidR="00B87FAE">
        <w:rPr>
          <w:rFonts w:ascii="Arial" w:hAnsi="Arial" w:cs="Arial"/>
          <w:lang w:val="fi-FI"/>
        </w:rPr>
        <w:t>n</w:t>
      </w:r>
      <w:r w:rsidR="00B87FAE">
        <w:rPr>
          <w:rFonts w:ascii="Arial" w:hAnsi="Arial" w:cs="Arial"/>
          <w:lang w:val="fi-FI"/>
        </w:rPr>
        <w:t>sultteja.</w:t>
      </w:r>
      <w:r>
        <w:rPr>
          <w:rFonts w:ascii="Arial" w:hAnsi="Arial" w:cs="Arial"/>
          <w:lang w:val="fi-FI"/>
        </w:rPr>
        <w:t xml:space="preserve"> Osallistujilta toivottiin ajatuksia siitä, v</w:t>
      </w:r>
      <w:r w:rsidRPr="003264D9">
        <w:rPr>
          <w:rFonts w:ascii="Arial" w:hAnsi="Arial" w:cs="Arial"/>
          <w:lang w:val="fi-FI"/>
        </w:rPr>
        <w:t>oidaanko ampumaratojen ympäristöluvanv</w:t>
      </w:r>
      <w:r w:rsidRPr="003264D9">
        <w:rPr>
          <w:rFonts w:ascii="Arial" w:hAnsi="Arial" w:cs="Arial"/>
          <w:lang w:val="fi-FI"/>
        </w:rPr>
        <w:t>a</w:t>
      </w:r>
      <w:r w:rsidRPr="003264D9">
        <w:rPr>
          <w:rFonts w:ascii="Arial" w:hAnsi="Arial" w:cs="Arial"/>
          <w:lang w:val="fi-FI"/>
        </w:rPr>
        <w:t>raisuutta rajata joillain kritee</w:t>
      </w:r>
      <w:r>
        <w:rPr>
          <w:rFonts w:ascii="Arial" w:hAnsi="Arial" w:cs="Arial"/>
          <w:lang w:val="fi-FI"/>
        </w:rPr>
        <w:t>reillä, mitä nämä kriteerit voisivat olla ja mitä hyötyä ja haittaa lupamenettelyn keventämisestä käytännössä voisi olla.</w:t>
      </w:r>
    </w:p>
    <w:p w:rsidR="003F5C04" w:rsidRDefault="004A05DB" w:rsidP="005546FD">
      <w:pPr>
        <w:jc w:val="both"/>
        <w:rPr>
          <w:rFonts w:ascii="Arial" w:hAnsi="Arial" w:cs="Arial"/>
          <w:lang w:val="fi-FI"/>
        </w:rPr>
      </w:pPr>
      <w:r w:rsidRPr="005546FD">
        <w:rPr>
          <w:rFonts w:ascii="Arial" w:hAnsi="Arial" w:cs="Arial"/>
          <w:lang w:val="fi-FI"/>
        </w:rPr>
        <w:t xml:space="preserve">Outi </w:t>
      </w:r>
      <w:r w:rsidRPr="001237FF">
        <w:rPr>
          <w:rFonts w:ascii="Arial" w:hAnsi="Arial" w:cs="Arial"/>
          <w:lang w:val="fi-FI"/>
        </w:rPr>
        <w:t xml:space="preserve">Pyy </w:t>
      </w:r>
      <w:r w:rsidR="000F2574">
        <w:rPr>
          <w:rFonts w:ascii="Arial" w:hAnsi="Arial" w:cs="Arial"/>
          <w:lang w:val="fi-FI"/>
        </w:rPr>
        <w:t>(</w:t>
      </w:r>
      <w:r w:rsidR="001C4564" w:rsidRPr="001237FF">
        <w:rPr>
          <w:rFonts w:ascii="Arial" w:hAnsi="Arial" w:cs="Arial"/>
          <w:lang w:val="fi-FI"/>
        </w:rPr>
        <w:t>SYKE</w:t>
      </w:r>
      <w:r w:rsidR="000F2574">
        <w:rPr>
          <w:rFonts w:ascii="Arial" w:hAnsi="Arial" w:cs="Arial"/>
          <w:lang w:val="fi-FI"/>
        </w:rPr>
        <w:t>)</w:t>
      </w:r>
      <w:r w:rsidR="001C4564" w:rsidRPr="001237FF">
        <w:rPr>
          <w:rFonts w:ascii="Arial" w:hAnsi="Arial" w:cs="Arial"/>
          <w:lang w:val="fi-FI"/>
        </w:rPr>
        <w:t xml:space="preserve"> </w:t>
      </w:r>
      <w:r w:rsidRPr="001237FF">
        <w:rPr>
          <w:rFonts w:ascii="Arial" w:hAnsi="Arial" w:cs="Arial"/>
          <w:lang w:val="fi-FI"/>
        </w:rPr>
        <w:t xml:space="preserve">avasi </w:t>
      </w:r>
      <w:proofErr w:type="spellStart"/>
      <w:r w:rsidRPr="001237FF">
        <w:rPr>
          <w:rFonts w:ascii="Arial" w:hAnsi="Arial" w:cs="Arial"/>
          <w:lang w:val="fi-FI"/>
        </w:rPr>
        <w:t>ALUKE-työpajan</w:t>
      </w:r>
      <w:proofErr w:type="spellEnd"/>
      <w:r w:rsidRPr="001237FF">
        <w:rPr>
          <w:rFonts w:ascii="Arial" w:hAnsi="Arial" w:cs="Arial"/>
          <w:lang w:val="fi-FI"/>
        </w:rPr>
        <w:t xml:space="preserve"> esittelemällä hankkeen taustaa ja tavoitteita. </w:t>
      </w:r>
      <w:r w:rsidR="003F5C04" w:rsidRPr="001237FF">
        <w:rPr>
          <w:rFonts w:ascii="Arial" w:hAnsi="Arial" w:cs="Arial"/>
          <w:lang w:val="fi-FI"/>
        </w:rPr>
        <w:t>Ymp</w:t>
      </w:r>
      <w:r w:rsidR="003F5C04" w:rsidRPr="001237FF">
        <w:rPr>
          <w:rFonts w:ascii="Arial" w:hAnsi="Arial" w:cs="Arial"/>
          <w:lang w:val="fi-FI"/>
        </w:rPr>
        <w:t>ä</w:t>
      </w:r>
      <w:r w:rsidR="003F5C04" w:rsidRPr="001237FF">
        <w:rPr>
          <w:rFonts w:ascii="Arial" w:hAnsi="Arial" w:cs="Arial"/>
          <w:lang w:val="fi-FI"/>
        </w:rPr>
        <w:t xml:space="preserve">ristöluvanvaraisia ampumaratoja </w:t>
      </w:r>
      <w:r w:rsidR="000F2574">
        <w:rPr>
          <w:rFonts w:ascii="Arial" w:hAnsi="Arial" w:cs="Arial"/>
          <w:lang w:val="fi-FI"/>
        </w:rPr>
        <w:t>arvioidaan</w:t>
      </w:r>
      <w:r w:rsidR="000F2574" w:rsidRPr="001237FF">
        <w:rPr>
          <w:rFonts w:ascii="Arial" w:hAnsi="Arial" w:cs="Arial"/>
          <w:lang w:val="fi-FI"/>
        </w:rPr>
        <w:t xml:space="preserve"> </w:t>
      </w:r>
      <w:r w:rsidR="003F5C04" w:rsidRPr="001237FF">
        <w:rPr>
          <w:rFonts w:ascii="Arial" w:hAnsi="Arial" w:cs="Arial"/>
          <w:lang w:val="fi-FI"/>
        </w:rPr>
        <w:t xml:space="preserve">olevan 500–800. </w:t>
      </w:r>
      <w:r w:rsidR="001C4564" w:rsidRPr="001237FF">
        <w:rPr>
          <w:rFonts w:ascii="Arial" w:hAnsi="Arial" w:cs="Arial"/>
          <w:bCs/>
          <w:lang w:val="fi-FI"/>
        </w:rPr>
        <w:t>Ympäristönsuojel</w:t>
      </w:r>
      <w:r w:rsidR="001C4564" w:rsidRPr="001237FF">
        <w:rPr>
          <w:rFonts w:ascii="Arial" w:hAnsi="Arial" w:cs="Arial"/>
          <w:bCs/>
          <w:lang w:val="fi-FI"/>
        </w:rPr>
        <w:t>u</w:t>
      </w:r>
      <w:r w:rsidR="001C4564" w:rsidRPr="001237FF">
        <w:rPr>
          <w:rFonts w:ascii="Arial" w:hAnsi="Arial" w:cs="Arial"/>
          <w:bCs/>
          <w:lang w:val="fi-FI"/>
        </w:rPr>
        <w:t>lain (</w:t>
      </w:r>
      <w:r w:rsidR="003631FF">
        <w:rPr>
          <w:rFonts w:ascii="Arial" w:hAnsi="Arial" w:cs="Arial"/>
          <w:bCs/>
          <w:lang w:val="fi-FI"/>
        </w:rPr>
        <w:t xml:space="preserve">YSL </w:t>
      </w:r>
      <w:r w:rsidR="001C4564" w:rsidRPr="001237FF">
        <w:rPr>
          <w:rFonts w:ascii="Arial" w:hAnsi="Arial" w:cs="Arial"/>
          <w:bCs/>
          <w:lang w:val="fi-FI"/>
        </w:rPr>
        <w:t>527/2014)</w:t>
      </w:r>
      <w:r w:rsidRPr="001237FF">
        <w:rPr>
          <w:rFonts w:ascii="Arial" w:hAnsi="Arial" w:cs="Arial"/>
          <w:bCs/>
          <w:lang w:val="fi-FI"/>
        </w:rPr>
        <w:t xml:space="preserve"> mukainen lupa </w:t>
      </w:r>
      <w:r w:rsidRPr="001237FF">
        <w:rPr>
          <w:rFonts w:ascii="Arial" w:hAnsi="Arial" w:cs="Arial"/>
          <w:lang w:val="fi-FI"/>
        </w:rPr>
        <w:t xml:space="preserve">vaaditaan </w:t>
      </w:r>
      <w:r w:rsidRPr="001237FF">
        <w:rPr>
          <w:rFonts w:ascii="Arial" w:hAnsi="Arial" w:cs="Arial"/>
          <w:bCs/>
          <w:lang w:val="fi-FI"/>
        </w:rPr>
        <w:t>kaikilta ulkona sijaitsevilta ampumaradoilta.</w:t>
      </w:r>
      <w:r w:rsidRPr="001237FF">
        <w:rPr>
          <w:rFonts w:ascii="Arial" w:hAnsi="Arial" w:cs="Arial"/>
          <w:lang w:val="fi-FI"/>
        </w:rPr>
        <w:t xml:space="preserve"> </w:t>
      </w:r>
      <w:r w:rsidR="001C4564" w:rsidRPr="001237FF">
        <w:rPr>
          <w:rFonts w:ascii="Arial" w:hAnsi="Arial" w:cs="Arial"/>
          <w:lang w:val="fi-FI"/>
        </w:rPr>
        <w:t>Ampumar</w:t>
      </w:r>
      <w:r w:rsidR="001C4564" w:rsidRPr="001237FF">
        <w:rPr>
          <w:rFonts w:ascii="Arial" w:hAnsi="Arial" w:cs="Arial"/>
          <w:lang w:val="fi-FI"/>
        </w:rPr>
        <w:t>a</w:t>
      </w:r>
      <w:r w:rsidR="001C4564" w:rsidRPr="001237FF">
        <w:rPr>
          <w:rFonts w:ascii="Arial" w:hAnsi="Arial" w:cs="Arial"/>
          <w:lang w:val="fi-FI"/>
        </w:rPr>
        <w:t>talaissa (763/2015)</w:t>
      </w:r>
      <w:r w:rsidR="002D64CE">
        <w:rPr>
          <w:rFonts w:ascii="Arial" w:hAnsi="Arial" w:cs="Arial"/>
          <w:lang w:val="fi-FI"/>
        </w:rPr>
        <w:t xml:space="preserve"> edellytetään joko lupaa tai ilmoitusta.</w:t>
      </w:r>
      <w:r w:rsidR="001C4564" w:rsidRPr="001237FF">
        <w:rPr>
          <w:rFonts w:ascii="Arial" w:hAnsi="Arial" w:cs="Arial"/>
          <w:lang w:val="fi-FI"/>
        </w:rPr>
        <w:t xml:space="preserve"> </w:t>
      </w:r>
      <w:r w:rsidR="002D64CE">
        <w:rPr>
          <w:rFonts w:ascii="Arial" w:hAnsi="Arial" w:cs="Arial"/>
          <w:lang w:val="fi-FI"/>
        </w:rPr>
        <w:t>V</w:t>
      </w:r>
      <w:r w:rsidR="001C4564" w:rsidRPr="005546FD">
        <w:rPr>
          <w:rFonts w:ascii="Arial" w:hAnsi="Arial" w:cs="Arial"/>
          <w:lang w:val="fi-FI"/>
        </w:rPr>
        <w:t>ähäiset a</w:t>
      </w:r>
      <w:r w:rsidR="001C4564" w:rsidRPr="005546FD">
        <w:rPr>
          <w:rFonts w:ascii="Arial" w:hAnsi="Arial" w:cs="Arial"/>
          <w:lang w:val="fi-FI"/>
        </w:rPr>
        <w:t>m</w:t>
      </w:r>
      <w:r w:rsidR="001C4564" w:rsidRPr="005546FD">
        <w:rPr>
          <w:rFonts w:ascii="Arial" w:hAnsi="Arial" w:cs="Arial"/>
          <w:lang w:val="fi-FI"/>
        </w:rPr>
        <w:t>pumaradat (enintään 10 000 laukausta vuodessa) on poistettu ampumaratalupamenettelystä, mutta radan peru</w:t>
      </w:r>
      <w:r w:rsidR="001C4564" w:rsidRPr="005546FD">
        <w:rPr>
          <w:rFonts w:ascii="Arial" w:hAnsi="Arial" w:cs="Arial"/>
          <w:lang w:val="fi-FI"/>
        </w:rPr>
        <w:t>s</w:t>
      </w:r>
      <w:r w:rsidR="001C4564" w:rsidRPr="005546FD">
        <w:rPr>
          <w:rFonts w:ascii="Arial" w:hAnsi="Arial" w:cs="Arial"/>
          <w:lang w:val="fi-FI"/>
        </w:rPr>
        <w:t>tajan tai pitäjän on tehtävä ilmoitus ampumaradasta Poliisihallitu</w:t>
      </w:r>
      <w:r w:rsidR="001C4564" w:rsidRPr="005546FD">
        <w:rPr>
          <w:rFonts w:ascii="Arial" w:hAnsi="Arial" w:cs="Arial"/>
          <w:lang w:val="fi-FI"/>
        </w:rPr>
        <w:t>k</w:t>
      </w:r>
      <w:r w:rsidR="001C4564" w:rsidRPr="005546FD">
        <w:rPr>
          <w:rFonts w:ascii="Arial" w:hAnsi="Arial" w:cs="Arial"/>
          <w:lang w:val="fi-FI"/>
        </w:rPr>
        <w:t>selle</w:t>
      </w:r>
      <w:r w:rsidR="003F5C04">
        <w:rPr>
          <w:rFonts w:ascii="Arial" w:hAnsi="Arial" w:cs="Arial"/>
          <w:lang w:val="fi-FI"/>
        </w:rPr>
        <w:t>.</w:t>
      </w:r>
      <w:r w:rsidR="00D61266">
        <w:rPr>
          <w:rFonts w:ascii="Arial" w:hAnsi="Arial" w:cs="Arial"/>
          <w:lang w:val="fi-FI"/>
        </w:rPr>
        <w:t xml:space="preserve"> </w:t>
      </w:r>
    </w:p>
    <w:p w:rsidR="001C4564" w:rsidRPr="0085199E" w:rsidRDefault="00D61266" w:rsidP="005546FD">
      <w:pPr>
        <w:jc w:val="both"/>
        <w:rPr>
          <w:rFonts w:ascii="Arial" w:hAnsi="Arial" w:cs="Arial"/>
          <w:lang w:val="fi-FI"/>
        </w:rPr>
      </w:pPr>
      <w:r>
        <w:rPr>
          <w:rFonts w:ascii="Arial" w:hAnsi="Arial" w:cs="Arial"/>
          <w:lang w:val="fi-FI"/>
        </w:rPr>
        <w:t xml:space="preserve">Ampumaratalakia ei sovelleta lainkaan </w:t>
      </w:r>
      <w:r w:rsidRPr="00D61266">
        <w:rPr>
          <w:rFonts w:ascii="Arial" w:hAnsi="Arial" w:cs="Arial"/>
          <w:lang w:val="fi-FI"/>
        </w:rPr>
        <w:t>satunnaista tai pienimuotoista ampumista varten ol</w:t>
      </w:r>
      <w:r w:rsidRPr="00D61266">
        <w:rPr>
          <w:rFonts w:ascii="Arial" w:hAnsi="Arial" w:cs="Arial"/>
          <w:lang w:val="fi-FI"/>
        </w:rPr>
        <w:t>e</w:t>
      </w:r>
      <w:r w:rsidRPr="00D61266">
        <w:rPr>
          <w:rFonts w:ascii="Arial" w:hAnsi="Arial" w:cs="Arial"/>
          <w:lang w:val="fi-FI"/>
        </w:rPr>
        <w:t>vaan tilaan tai alueeseen</w:t>
      </w:r>
      <w:r>
        <w:rPr>
          <w:rFonts w:ascii="Arial" w:hAnsi="Arial" w:cs="Arial"/>
          <w:lang w:val="fi-FI"/>
        </w:rPr>
        <w:t>. Hallituksen esityksen</w:t>
      </w:r>
      <w:r w:rsidR="00094B86">
        <w:rPr>
          <w:rFonts w:ascii="Arial" w:hAnsi="Arial" w:cs="Arial"/>
          <w:lang w:val="fi-FI"/>
        </w:rPr>
        <w:t xml:space="preserve"> (</w:t>
      </w:r>
      <w:r w:rsidR="00094B86" w:rsidRPr="00094B86">
        <w:rPr>
          <w:rFonts w:ascii="Arial" w:hAnsi="Arial" w:cs="Arial"/>
          <w:lang w:val="fi-FI"/>
        </w:rPr>
        <w:t>HE 20/2014 vp</w:t>
      </w:r>
      <w:r w:rsidR="00094B86">
        <w:rPr>
          <w:rFonts w:ascii="Arial" w:hAnsi="Arial" w:cs="Arial"/>
          <w:lang w:val="fi-FI"/>
        </w:rPr>
        <w:t>)</w:t>
      </w:r>
      <w:r>
        <w:rPr>
          <w:rFonts w:ascii="Arial" w:hAnsi="Arial" w:cs="Arial"/>
          <w:lang w:val="fi-FI"/>
        </w:rPr>
        <w:t xml:space="preserve"> mukaan satunnaista </w:t>
      </w:r>
      <w:r w:rsidRPr="00D61266">
        <w:rPr>
          <w:rFonts w:ascii="Arial" w:hAnsi="Arial" w:cs="Arial"/>
          <w:lang w:val="fi-FI"/>
        </w:rPr>
        <w:t>a</w:t>
      </w:r>
      <w:r w:rsidRPr="00D61266">
        <w:rPr>
          <w:rFonts w:ascii="Arial" w:hAnsi="Arial" w:cs="Arial"/>
          <w:lang w:val="fi-FI"/>
        </w:rPr>
        <w:t>m</w:t>
      </w:r>
      <w:r w:rsidR="003F5C04">
        <w:rPr>
          <w:rFonts w:ascii="Arial" w:hAnsi="Arial" w:cs="Arial"/>
          <w:lang w:val="fi-FI"/>
        </w:rPr>
        <w:t>pumista</w:t>
      </w:r>
      <w:r w:rsidRPr="00D61266">
        <w:rPr>
          <w:rFonts w:ascii="Arial" w:hAnsi="Arial" w:cs="Arial"/>
          <w:lang w:val="fi-FI"/>
        </w:rPr>
        <w:t xml:space="preserve"> olisivat esimerkiksi metsästystä varten tapahtuva ampuma-aseen tarkkuuttaminen ja yksittäisten ampumakilpailuiden järjestäminen ampumaratojen ulkopuolella.</w:t>
      </w:r>
      <w:r>
        <w:rPr>
          <w:rFonts w:ascii="Arial" w:hAnsi="Arial" w:cs="Arial"/>
          <w:lang w:val="fi-FI"/>
        </w:rPr>
        <w:t xml:space="preserve"> </w:t>
      </w:r>
      <w:r w:rsidRPr="0085199E">
        <w:rPr>
          <w:rFonts w:ascii="Arial" w:hAnsi="Arial" w:cs="Arial"/>
          <w:lang w:val="fi-FI"/>
        </w:rPr>
        <w:t>Pienimuoto</w:t>
      </w:r>
      <w:r w:rsidRPr="0085199E">
        <w:rPr>
          <w:rFonts w:ascii="Arial" w:hAnsi="Arial" w:cs="Arial"/>
          <w:lang w:val="fi-FI"/>
        </w:rPr>
        <w:t>i</w:t>
      </w:r>
      <w:r w:rsidRPr="0085199E">
        <w:rPr>
          <w:rFonts w:ascii="Arial" w:hAnsi="Arial" w:cs="Arial"/>
          <w:lang w:val="fi-FI"/>
        </w:rPr>
        <w:t>sella ampum</w:t>
      </w:r>
      <w:r w:rsidRPr="0085199E">
        <w:rPr>
          <w:rFonts w:ascii="Arial" w:hAnsi="Arial" w:cs="Arial"/>
          <w:lang w:val="fi-FI"/>
        </w:rPr>
        <w:t>i</w:t>
      </w:r>
      <w:r w:rsidRPr="0085199E">
        <w:rPr>
          <w:rFonts w:ascii="Arial" w:hAnsi="Arial" w:cs="Arial"/>
          <w:lang w:val="fi-FI"/>
        </w:rPr>
        <w:t>sella tarkoitettaisiin sellaista ampumista, joka olisi luonteeltaan pysyvämpää kuin satunnainen ampuminen, mutta laukaus- ja osanottajamä</w:t>
      </w:r>
      <w:r w:rsidRPr="0085199E">
        <w:rPr>
          <w:rFonts w:ascii="Arial" w:hAnsi="Arial" w:cs="Arial"/>
          <w:lang w:val="fi-FI"/>
        </w:rPr>
        <w:t>ä</w:t>
      </w:r>
      <w:r w:rsidRPr="0085199E">
        <w:rPr>
          <w:rFonts w:ascii="Arial" w:hAnsi="Arial" w:cs="Arial"/>
          <w:lang w:val="fi-FI"/>
        </w:rPr>
        <w:t>rältään vähäistä.</w:t>
      </w:r>
      <w:r w:rsidR="0085199E" w:rsidRPr="0085199E">
        <w:rPr>
          <w:rFonts w:ascii="Arial" w:hAnsi="Arial" w:cs="Arial"/>
          <w:lang w:val="fi-FI"/>
        </w:rPr>
        <w:t xml:space="preserve"> Toiminta voisi olla pienimuotoista, jos kyse olisi maan hallintaan oikeuttavien henkilöiden ja näiden seurassa olevien henkilöiden ampumisesta. Ammunnan pienimuotoisuutta arvioitaessa vo</w:t>
      </w:r>
      <w:r w:rsidR="0085199E" w:rsidRPr="0085199E">
        <w:rPr>
          <w:rFonts w:ascii="Arial" w:hAnsi="Arial" w:cs="Arial"/>
          <w:lang w:val="fi-FI"/>
        </w:rPr>
        <w:t>i</w:t>
      </w:r>
      <w:r w:rsidR="0085199E" w:rsidRPr="0085199E">
        <w:rPr>
          <w:rFonts w:ascii="Arial" w:hAnsi="Arial" w:cs="Arial"/>
          <w:lang w:val="fi-FI"/>
        </w:rPr>
        <w:t>daan apuna käyttää ammuntaa varten tehtyjen rakenteiden laatua.</w:t>
      </w:r>
    </w:p>
    <w:p w:rsidR="001C4564" w:rsidRPr="005546FD" w:rsidRDefault="003F5C04" w:rsidP="005546FD">
      <w:pPr>
        <w:jc w:val="both"/>
        <w:rPr>
          <w:rFonts w:ascii="Arial" w:hAnsi="Arial" w:cs="Arial"/>
          <w:lang w:val="fi-FI"/>
        </w:rPr>
      </w:pPr>
      <w:r>
        <w:rPr>
          <w:rFonts w:ascii="Arial" w:hAnsi="Arial" w:cs="Arial"/>
          <w:lang w:val="fi-FI"/>
        </w:rPr>
        <w:t>Ampumaratojen toimintaan</w:t>
      </w:r>
      <w:r w:rsidR="001C4564" w:rsidRPr="005546FD">
        <w:rPr>
          <w:rFonts w:ascii="Arial" w:hAnsi="Arial" w:cs="Arial"/>
          <w:lang w:val="fi-FI"/>
        </w:rPr>
        <w:t xml:space="preserve"> liittyen on</w:t>
      </w:r>
      <w:r w:rsidR="002D64CE">
        <w:rPr>
          <w:rFonts w:ascii="Arial" w:hAnsi="Arial" w:cs="Arial"/>
          <w:lang w:val="fi-FI"/>
        </w:rPr>
        <w:t xml:space="preserve"> aiemmin</w:t>
      </w:r>
      <w:r w:rsidR="001C4564" w:rsidRPr="005546FD">
        <w:rPr>
          <w:rFonts w:ascii="Arial" w:hAnsi="Arial" w:cs="Arial"/>
          <w:lang w:val="fi-FI"/>
        </w:rPr>
        <w:t xml:space="preserve"> tehty useita selvityksiä. Näitä ovat muun m</w:t>
      </w:r>
      <w:r w:rsidR="001C4564" w:rsidRPr="005546FD">
        <w:rPr>
          <w:rFonts w:ascii="Arial" w:hAnsi="Arial" w:cs="Arial"/>
          <w:lang w:val="fi-FI"/>
        </w:rPr>
        <w:t>u</w:t>
      </w:r>
      <w:r w:rsidR="001C4564" w:rsidRPr="005546FD">
        <w:rPr>
          <w:rFonts w:ascii="Arial" w:hAnsi="Arial" w:cs="Arial"/>
          <w:lang w:val="fi-FI"/>
        </w:rPr>
        <w:t>assa Paras käyttökelpoinen tekniikka (BAT) – Ampumaratojen ympäristövaikutusten hallinta (Suomen ympäristö 4/2014), Ampumaratojen ympäristölupa (Suomen ympäristö 23/2012) sekä Ampumarataopas (Opetusministeriön Liikuntapaikkajulkaisu 87).</w:t>
      </w:r>
    </w:p>
    <w:p w:rsidR="00614966" w:rsidRPr="005546FD" w:rsidRDefault="001C4564" w:rsidP="005546FD">
      <w:pPr>
        <w:jc w:val="both"/>
        <w:rPr>
          <w:rFonts w:ascii="Arial" w:hAnsi="Arial" w:cs="Arial"/>
          <w:lang w:val="fi-FI"/>
        </w:rPr>
      </w:pPr>
      <w:proofErr w:type="spellStart"/>
      <w:r w:rsidRPr="005546FD">
        <w:rPr>
          <w:rFonts w:ascii="Arial" w:hAnsi="Arial" w:cs="Arial"/>
          <w:lang w:val="fi-FI"/>
        </w:rPr>
        <w:t>ALUKE-hankkeessa</w:t>
      </w:r>
      <w:proofErr w:type="spellEnd"/>
      <w:r w:rsidRPr="005546FD">
        <w:rPr>
          <w:rFonts w:ascii="Arial" w:hAnsi="Arial" w:cs="Arial"/>
          <w:lang w:val="fi-FI"/>
        </w:rPr>
        <w:t xml:space="preserve"> kerätään tietoa, jota tarvitaan ampumaratojen ympäristöluvanvaraisu</w:t>
      </w:r>
      <w:r w:rsidRPr="005546FD">
        <w:rPr>
          <w:rFonts w:ascii="Arial" w:hAnsi="Arial" w:cs="Arial"/>
          <w:lang w:val="fi-FI"/>
        </w:rPr>
        <w:t>u</w:t>
      </w:r>
      <w:r w:rsidRPr="005546FD">
        <w:rPr>
          <w:rFonts w:ascii="Arial" w:hAnsi="Arial" w:cs="Arial"/>
          <w:lang w:val="fi-FI"/>
        </w:rPr>
        <w:t>den keventämismahdollisuuksien arvioimiseksi. Hankkeessa selvitetään, voitaisiinko joide</w:t>
      </w:r>
      <w:r w:rsidRPr="005546FD">
        <w:rPr>
          <w:rFonts w:ascii="Arial" w:hAnsi="Arial" w:cs="Arial"/>
          <w:lang w:val="fi-FI"/>
        </w:rPr>
        <w:t>n</w:t>
      </w:r>
      <w:r w:rsidRPr="005546FD">
        <w:rPr>
          <w:rFonts w:ascii="Arial" w:hAnsi="Arial" w:cs="Arial"/>
          <w:lang w:val="fi-FI"/>
        </w:rPr>
        <w:t>kin ampumaratojen luvanvaraisuutta muuttaa esimerkiksi laukausmäärän, sijaintipaikan tai aselajin mukaan. Lisäksi tarkastellaan, mitä hyötyä ja haittaa lupamenettelyn keventämise</w:t>
      </w:r>
      <w:r w:rsidRPr="005546FD">
        <w:rPr>
          <w:rFonts w:ascii="Arial" w:hAnsi="Arial" w:cs="Arial"/>
          <w:lang w:val="fi-FI"/>
        </w:rPr>
        <w:t>s</w:t>
      </w:r>
      <w:r w:rsidRPr="005546FD">
        <w:rPr>
          <w:rFonts w:ascii="Arial" w:hAnsi="Arial" w:cs="Arial"/>
          <w:lang w:val="fi-FI"/>
        </w:rPr>
        <w:t>tä voi käytänn</w:t>
      </w:r>
      <w:r w:rsidRPr="001237FF">
        <w:rPr>
          <w:rFonts w:ascii="Arial" w:hAnsi="Arial" w:cs="Arial"/>
          <w:lang w:val="fi-FI"/>
        </w:rPr>
        <w:t xml:space="preserve">össä olla. Tavoitteena on </w:t>
      </w:r>
      <w:r w:rsidRPr="001237FF">
        <w:rPr>
          <w:rFonts w:ascii="Arial" w:hAnsi="Arial" w:cs="Arial"/>
          <w:bCs/>
          <w:lang w:val="fi-FI"/>
        </w:rPr>
        <w:t xml:space="preserve">sujuvoittaa hallinnollisia menettelyjä </w:t>
      </w:r>
      <w:r w:rsidRPr="001237FF">
        <w:rPr>
          <w:rFonts w:ascii="Arial" w:hAnsi="Arial" w:cs="Arial"/>
          <w:lang w:val="fi-FI"/>
        </w:rPr>
        <w:t>samalla varmi</w:t>
      </w:r>
      <w:r w:rsidRPr="001237FF">
        <w:rPr>
          <w:rFonts w:ascii="Arial" w:hAnsi="Arial" w:cs="Arial"/>
          <w:lang w:val="fi-FI"/>
        </w:rPr>
        <w:t>s</w:t>
      </w:r>
      <w:r w:rsidRPr="001237FF">
        <w:rPr>
          <w:rFonts w:ascii="Arial" w:hAnsi="Arial" w:cs="Arial"/>
          <w:lang w:val="fi-FI"/>
        </w:rPr>
        <w:t xml:space="preserve">taen, että toiminnan </w:t>
      </w:r>
      <w:r w:rsidRPr="001237FF">
        <w:rPr>
          <w:rFonts w:ascii="Arial" w:hAnsi="Arial" w:cs="Arial"/>
          <w:bCs/>
          <w:lang w:val="fi-FI"/>
        </w:rPr>
        <w:t>ympäristön- ja terveydensuojelulle asetetut yleiset tavoitteet saavut</w:t>
      </w:r>
      <w:r w:rsidRPr="001237FF">
        <w:rPr>
          <w:rFonts w:ascii="Arial" w:hAnsi="Arial" w:cs="Arial"/>
          <w:bCs/>
          <w:lang w:val="fi-FI"/>
        </w:rPr>
        <w:t>e</w:t>
      </w:r>
      <w:r w:rsidRPr="001237FF">
        <w:rPr>
          <w:rFonts w:ascii="Arial" w:hAnsi="Arial" w:cs="Arial"/>
          <w:bCs/>
          <w:lang w:val="fi-FI"/>
        </w:rPr>
        <w:t>taan</w:t>
      </w:r>
      <w:r w:rsidRPr="001237FF">
        <w:rPr>
          <w:rFonts w:ascii="Arial" w:hAnsi="Arial" w:cs="Arial"/>
          <w:lang w:val="fi-FI"/>
        </w:rPr>
        <w:t>.</w:t>
      </w:r>
    </w:p>
    <w:p w:rsidR="005546FD" w:rsidRDefault="00300CC0" w:rsidP="005546FD">
      <w:pPr>
        <w:pStyle w:val="Otsikko1"/>
        <w:spacing w:line="240" w:lineRule="auto"/>
        <w:jc w:val="both"/>
        <w:rPr>
          <w:lang w:val="fi-FI"/>
        </w:rPr>
      </w:pPr>
      <w:r>
        <w:rPr>
          <w:lang w:val="fi-FI"/>
        </w:rPr>
        <w:lastRenderedPageBreak/>
        <w:t xml:space="preserve">2. </w:t>
      </w:r>
      <w:proofErr w:type="spellStart"/>
      <w:r>
        <w:rPr>
          <w:lang w:val="fi-FI"/>
        </w:rPr>
        <w:t>ALUKE-</w:t>
      </w:r>
      <w:r w:rsidR="00D36541">
        <w:rPr>
          <w:lang w:val="fi-FI"/>
        </w:rPr>
        <w:t>työpaja</w:t>
      </w:r>
      <w:proofErr w:type="spellEnd"/>
    </w:p>
    <w:p w:rsidR="00D36541" w:rsidRPr="005546FD" w:rsidRDefault="00D36541" w:rsidP="005546FD">
      <w:pPr>
        <w:pStyle w:val="Otsikko1"/>
        <w:jc w:val="both"/>
        <w:rPr>
          <w:lang w:val="fi-FI"/>
        </w:rPr>
      </w:pPr>
      <w:r>
        <w:rPr>
          <w:rFonts w:cs="Arial"/>
          <w:lang w:val="fi-FI"/>
        </w:rPr>
        <w:t xml:space="preserve">2.1 </w:t>
      </w:r>
      <w:r w:rsidRPr="00D36541">
        <w:rPr>
          <w:rFonts w:cs="Arial"/>
          <w:lang w:val="fi-FI"/>
        </w:rPr>
        <w:t>Odotuskeskustelu</w:t>
      </w:r>
    </w:p>
    <w:p w:rsidR="0050334C" w:rsidRDefault="003F5C04" w:rsidP="005546FD">
      <w:pPr>
        <w:jc w:val="both"/>
        <w:rPr>
          <w:rFonts w:ascii="Arial" w:hAnsi="Arial" w:cs="Arial"/>
          <w:lang w:val="fi-FI"/>
        </w:rPr>
      </w:pPr>
      <w:r>
        <w:rPr>
          <w:rFonts w:ascii="Arial" w:hAnsi="Arial" w:cs="Arial"/>
          <w:lang w:val="fi-FI"/>
        </w:rPr>
        <w:t>Työpajan alussa pidettiin odotuskeskustelu, jossa osallistujat saivat kertoa, mitä he toivovat työpajalta. Useat osallistujat toivoivat</w:t>
      </w:r>
      <w:r w:rsidR="0050334C">
        <w:rPr>
          <w:rFonts w:ascii="Arial" w:hAnsi="Arial" w:cs="Arial"/>
          <w:lang w:val="fi-FI"/>
        </w:rPr>
        <w:t xml:space="preserve"> pienten ratojen lupame</w:t>
      </w:r>
      <w:r>
        <w:rPr>
          <w:rFonts w:ascii="Arial" w:hAnsi="Arial" w:cs="Arial"/>
          <w:lang w:val="fi-FI"/>
        </w:rPr>
        <w:t>n</w:t>
      </w:r>
      <w:r w:rsidR="0050334C">
        <w:rPr>
          <w:rFonts w:ascii="Arial" w:hAnsi="Arial" w:cs="Arial"/>
          <w:lang w:val="fi-FI"/>
        </w:rPr>
        <w:t>ette</w:t>
      </w:r>
      <w:r>
        <w:rPr>
          <w:rFonts w:ascii="Arial" w:hAnsi="Arial" w:cs="Arial"/>
          <w:lang w:val="fi-FI"/>
        </w:rPr>
        <w:t>lyn</w:t>
      </w:r>
      <w:r w:rsidR="0050334C">
        <w:rPr>
          <w:rFonts w:ascii="Arial" w:hAnsi="Arial" w:cs="Arial"/>
          <w:lang w:val="fi-FI"/>
        </w:rPr>
        <w:t xml:space="preserve"> helpo</w:t>
      </w:r>
      <w:r>
        <w:rPr>
          <w:rFonts w:ascii="Arial" w:hAnsi="Arial" w:cs="Arial"/>
          <w:lang w:val="fi-FI"/>
        </w:rPr>
        <w:t>ttamista ja selkiy</w:t>
      </w:r>
      <w:r>
        <w:rPr>
          <w:rFonts w:ascii="Arial" w:hAnsi="Arial" w:cs="Arial"/>
          <w:lang w:val="fi-FI"/>
        </w:rPr>
        <w:t>t</w:t>
      </w:r>
      <w:r>
        <w:rPr>
          <w:rFonts w:ascii="Arial" w:hAnsi="Arial" w:cs="Arial"/>
          <w:lang w:val="fi-FI"/>
        </w:rPr>
        <w:t>tämistä</w:t>
      </w:r>
      <w:r w:rsidR="0050334C">
        <w:rPr>
          <w:rFonts w:ascii="Arial" w:hAnsi="Arial" w:cs="Arial"/>
          <w:lang w:val="fi-FI"/>
        </w:rPr>
        <w:t>. Tämän katsottiin tuovan hyötyä sekä harrastajille että viranomaisille. Pienten ratojen toivottiin siirtyvän ilmoitus</w:t>
      </w:r>
      <w:r w:rsidR="005E3B74">
        <w:rPr>
          <w:rFonts w:ascii="Arial" w:hAnsi="Arial" w:cs="Arial"/>
          <w:lang w:val="fi-FI"/>
        </w:rPr>
        <w:t>- tai rekisteröinti</w:t>
      </w:r>
      <w:r w:rsidR="0050334C">
        <w:rPr>
          <w:rFonts w:ascii="Arial" w:hAnsi="Arial" w:cs="Arial"/>
          <w:lang w:val="fi-FI"/>
        </w:rPr>
        <w:t>menettelyyn. Pienten ratojen toiminnan helpott</w:t>
      </w:r>
      <w:r w:rsidR="0050334C">
        <w:rPr>
          <w:rFonts w:ascii="Arial" w:hAnsi="Arial" w:cs="Arial"/>
          <w:lang w:val="fi-FI"/>
        </w:rPr>
        <w:t>a</w:t>
      </w:r>
      <w:r w:rsidR="0050334C">
        <w:rPr>
          <w:rFonts w:ascii="Arial" w:hAnsi="Arial" w:cs="Arial"/>
          <w:lang w:val="fi-FI"/>
        </w:rPr>
        <w:t>minen edistäisi esimerkiksi metsästysseurojen ja riistanhoitoyhdistysten toimintaa. Ampum</w:t>
      </w:r>
      <w:r w:rsidR="0050334C">
        <w:rPr>
          <w:rFonts w:ascii="Arial" w:hAnsi="Arial" w:cs="Arial"/>
          <w:lang w:val="fi-FI"/>
        </w:rPr>
        <w:t>a</w:t>
      </w:r>
      <w:r w:rsidR="0050334C">
        <w:rPr>
          <w:rFonts w:ascii="Arial" w:hAnsi="Arial" w:cs="Arial"/>
          <w:lang w:val="fi-FI"/>
        </w:rPr>
        <w:t xml:space="preserve">ratojen menettelyjä koskeviin säännöksiin toivottiin myös selkeyttä ja yksinkertaisuutta, jotta kaikilla olisi säännösten sisällöstä sama käsitys. </w:t>
      </w:r>
    </w:p>
    <w:p w:rsidR="00D36541" w:rsidRDefault="0050334C" w:rsidP="005546FD">
      <w:pPr>
        <w:jc w:val="both"/>
        <w:rPr>
          <w:rFonts w:ascii="Arial" w:hAnsi="Arial" w:cs="Arial"/>
          <w:lang w:val="fi-FI"/>
        </w:rPr>
      </w:pPr>
      <w:r>
        <w:rPr>
          <w:rFonts w:ascii="Arial" w:hAnsi="Arial" w:cs="Arial"/>
          <w:lang w:val="fi-FI"/>
        </w:rPr>
        <w:t>Odotuskeskustelussa muutama osallistuja myös arvioi nykytilannetta, jossa ongelmaksi k</w:t>
      </w:r>
      <w:r>
        <w:rPr>
          <w:rFonts w:ascii="Arial" w:hAnsi="Arial" w:cs="Arial"/>
          <w:lang w:val="fi-FI"/>
        </w:rPr>
        <w:t>o</w:t>
      </w:r>
      <w:r>
        <w:rPr>
          <w:rFonts w:ascii="Arial" w:hAnsi="Arial" w:cs="Arial"/>
          <w:lang w:val="fi-FI"/>
        </w:rPr>
        <w:t>ettiin pienille seuroille liian suuret ratojen kunnostusvaateet</w:t>
      </w:r>
      <w:r w:rsidR="00AD6C12">
        <w:rPr>
          <w:rFonts w:ascii="Arial" w:hAnsi="Arial" w:cs="Arial"/>
          <w:lang w:val="fi-FI"/>
        </w:rPr>
        <w:t>. Viranomaiset kokivat lupakäsi</w:t>
      </w:r>
      <w:r w:rsidR="00AD6C12">
        <w:rPr>
          <w:rFonts w:ascii="Arial" w:hAnsi="Arial" w:cs="Arial"/>
          <w:lang w:val="fi-FI"/>
        </w:rPr>
        <w:t>t</w:t>
      </w:r>
      <w:r w:rsidR="00AD6C12">
        <w:rPr>
          <w:rFonts w:ascii="Arial" w:hAnsi="Arial" w:cs="Arial"/>
          <w:lang w:val="fi-FI"/>
        </w:rPr>
        <w:t>telyn olevan hankalaa.</w:t>
      </w:r>
    </w:p>
    <w:p w:rsidR="0050334C" w:rsidRPr="00C92E9E" w:rsidRDefault="0050334C" w:rsidP="005546FD">
      <w:pPr>
        <w:jc w:val="both"/>
        <w:rPr>
          <w:rFonts w:ascii="Arial" w:hAnsi="Arial" w:cs="Arial"/>
          <w:lang w:val="fi-FI"/>
        </w:rPr>
      </w:pPr>
      <w:r>
        <w:rPr>
          <w:rFonts w:ascii="Arial" w:hAnsi="Arial" w:cs="Arial"/>
          <w:lang w:val="fi-FI"/>
        </w:rPr>
        <w:t xml:space="preserve">Työpajalta toivottiin myös esimerkiksi lisää tietoa lainsäädännöstä ja lupamenettelystä yleensä sekä </w:t>
      </w:r>
      <w:r w:rsidR="005E3B74">
        <w:rPr>
          <w:rFonts w:ascii="Arial" w:hAnsi="Arial" w:cs="Arial"/>
          <w:lang w:val="fi-FI"/>
        </w:rPr>
        <w:t>muiden toimijoiden näkemyksiä</w:t>
      </w:r>
      <w:r>
        <w:rPr>
          <w:rFonts w:ascii="Arial" w:hAnsi="Arial" w:cs="Arial"/>
          <w:lang w:val="fi-FI"/>
        </w:rPr>
        <w:t>. Osallistujista osa halusi myös kuulla ehdotu</w:t>
      </w:r>
      <w:r>
        <w:rPr>
          <w:rFonts w:ascii="Arial" w:hAnsi="Arial" w:cs="Arial"/>
          <w:lang w:val="fi-FI"/>
        </w:rPr>
        <w:t>k</w:t>
      </w:r>
      <w:r>
        <w:rPr>
          <w:rFonts w:ascii="Arial" w:hAnsi="Arial" w:cs="Arial"/>
          <w:lang w:val="fi-FI"/>
        </w:rPr>
        <w:t xml:space="preserve">sia keventämismahdollisuuksista ja lupa- ja ilmoitusmenettelyiden sovittamisesta erilaisiin tilanteisiin. </w:t>
      </w:r>
    </w:p>
    <w:p w:rsidR="00D36541" w:rsidRPr="003623A0" w:rsidRDefault="00D36541" w:rsidP="005546FD">
      <w:pPr>
        <w:pStyle w:val="Otsikko1"/>
        <w:jc w:val="both"/>
        <w:rPr>
          <w:lang w:val="fi-FI"/>
        </w:rPr>
      </w:pPr>
      <w:r w:rsidRPr="003623A0">
        <w:rPr>
          <w:lang w:val="fi-FI"/>
        </w:rPr>
        <w:t xml:space="preserve">2.2 </w:t>
      </w:r>
      <w:r w:rsidR="006D1958">
        <w:rPr>
          <w:lang w:val="fi-FI"/>
        </w:rPr>
        <w:t>Ympäristölupamenettely ja ampumaratalupa</w:t>
      </w:r>
    </w:p>
    <w:p w:rsidR="005E3B74" w:rsidRDefault="005E3B74" w:rsidP="005546FD">
      <w:pPr>
        <w:jc w:val="both"/>
        <w:rPr>
          <w:rFonts w:ascii="Arial" w:hAnsi="Arial" w:cs="Arial"/>
          <w:lang w:val="fi-FI"/>
        </w:rPr>
      </w:pPr>
      <w:r>
        <w:rPr>
          <w:rFonts w:ascii="Arial" w:hAnsi="Arial" w:cs="Arial"/>
          <w:lang w:val="fi-FI"/>
        </w:rPr>
        <w:t xml:space="preserve">Odotuskeskustelun jälkeen Noora Herranen ja Mikko Attila </w:t>
      </w:r>
      <w:proofErr w:type="spellStart"/>
      <w:r>
        <w:rPr>
          <w:rFonts w:ascii="Arial" w:hAnsi="Arial" w:cs="Arial"/>
          <w:lang w:val="fi-FI"/>
        </w:rPr>
        <w:t>SYKEltä</w:t>
      </w:r>
      <w:proofErr w:type="spellEnd"/>
      <w:r>
        <w:rPr>
          <w:rFonts w:ascii="Arial" w:hAnsi="Arial" w:cs="Arial"/>
          <w:lang w:val="fi-FI"/>
        </w:rPr>
        <w:t xml:space="preserve"> sekä Mika Koponen Poliisihallituksesta esittelivät lupamenettelyä ja lupapäätöksiä. </w:t>
      </w:r>
    </w:p>
    <w:p w:rsidR="009755BB" w:rsidRDefault="00792A08" w:rsidP="005546FD">
      <w:pPr>
        <w:jc w:val="both"/>
        <w:rPr>
          <w:rFonts w:ascii="Arial" w:hAnsi="Arial" w:cs="Arial"/>
          <w:lang w:val="fi-FI"/>
        </w:rPr>
      </w:pPr>
      <w:r w:rsidRPr="00792A08">
        <w:rPr>
          <w:rFonts w:ascii="Arial" w:hAnsi="Arial" w:cs="Arial"/>
          <w:lang w:val="fi-FI"/>
        </w:rPr>
        <w:t>Noora Herranen esitteli kahta ampumaratoja koskevaa selvitystä</w:t>
      </w:r>
      <w:r w:rsidR="002D64CE">
        <w:rPr>
          <w:rFonts w:ascii="Arial" w:hAnsi="Arial" w:cs="Arial"/>
          <w:lang w:val="fi-FI"/>
        </w:rPr>
        <w:t>än</w:t>
      </w:r>
      <w:r w:rsidRPr="00792A08">
        <w:rPr>
          <w:rFonts w:ascii="Arial" w:hAnsi="Arial" w:cs="Arial"/>
          <w:lang w:val="fi-FI"/>
        </w:rPr>
        <w:t>. Ensimmäisen selvity</w:t>
      </w:r>
      <w:r w:rsidRPr="00792A08">
        <w:rPr>
          <w:rFonts w:ascii="Arial" w:hAnsi="Arial" w:cs="Arial"/>
          <w:lang w:val="fi-FI"/>
        </w:rPr>
        <w:t>k</w:t>
      </w:r>
      <w:r w:rsidRPr="00792A08">
        <w:rPr>
          <w:rFonts w:ascii="Arial" w:hAnsi="Arial" w:cs="Arial"/>
          <w:lang w:val="fi-FI"/>
        </w:rPr>
        <w:t xml:space="preserve">sen </w:t>
      </w:r>
      <w:r w:rsidR="005E3B74">
        <w:rPr>
          <w:rFonts w:ascii="Arial" w:hAnsi="Arial" w:cs="Arial"/>
          <w:lang w:val="fi-FI"/>
        </w:rPr>
        <w:t>kohteena olivat ilman ympäristölupaa toimivat ulkoampumaradat.</w:t>
      </w:r>
      <w:r w:rsidRPr="00792A08">
        <w:rPr>
          <w:rFonts w:ascii="Arial" w:hAnsi="Arial" w:cs="Arial"/>
          <w:lang w:val="fi-FI"/>
        </w:rPr>
        <w:t xml:space="preserve"> Aineistona käytettiin maakuntaselvityksiä </w:t>
      </w:r>
      <w:r w:rsidR="009755BB" w:rsidRPr="00792A08">
        <w:rPr>
          <w:rFonts w:ascii="Arial" w:hAnsi="Arial" w:cs="Arial"/>
          <w:lang w:val="fi-FI"/>
        </w:rPr>
        <w:t xml:space="preserve">Pohjois-Pohjanmaalta, Lapista ja Kanta-Hämeestä. Yhteensä </w:t>
      </w:r>
      <w:r w:rsidR="002D64CE">
        <w:rPr>
          <w:rFonts w:ascii="Arial" w:hAnsi="Arial" w:cs="Arial"/>
          <w:lang w:val="fi-FI"/>
        </w:rPr>
        <w:t xml:space="preserve">näissä </w:t>
      </w:r>
      <w:r w:rsidR="009755BB" w:rsidRPr="00792A08">
        <w:rPr>
          <w:rFonts w:ascii="Arial" w:hAnsi="Arial" w:cs="Arial"/>
          <w:lang w:val="fi-FI"/>
        </w:rPr>
        <w:t>maakunnissa oli noin 200 rataa, joista 32 rataa toimivat maakuntaselvitysten mukaan ilman ympäristölupaa (</w:t>
      </w:r>
      <w:proofErr w:type="spellStart"/>
      <w:r w:rsidR="009755BB" w:rsidRPr="00792A08">
        <w:rPr>
          <w:rFonts w:ascii="Arial" w:hAnsi="Arial" w:cs="Arial"/>
          <w:lang w:val="fi-FI"/>
        </w:rPr>
        <w:t>ympäristölupaa</w:t>
      </w:r>
      <w:proofErr w:type="spellEnd"/>
      <w:r w:rsidR="009755BB" w:rsidRPr="00792A08">
        <w:rPr>
          <w:rFonts w:ascii="Arial" w:hAnsi="Arial" w:cs="Arial"/>
          <w:lang w:val="fi-FI"/>
        </w:rPr>
        <w:t xml:space="preserve"> ei ole tai sitä ei ole vaadittu). </w:t>
      </w:r>
      <w:r w:rsidRPr="00792A08">
        <w:rPr>
          <w:rFonts w:ascii="Arial" w:hAnsi="Arial" w:cs="Arial"/>
          <w:lang w:val="fi-FI"/>
        </w:rPr>
        <w:t>Selvityksen tarkoituks</w:t>
      </w:r>
      <w:r w:rsidRPr="00792A08">
        <w:rPr>
          <w:rFonts w:ascii="Arial" w:hAnsi="Arial" w:cs="Arial"/>
          <w:lang w:val="fi-FI"/>
        </w:rPr>
        <w:t>e</w:t>
      </w:r>
      <w:r w:rsidRPr="00792A08">
        <w:rPr>
          <w:rFonts w:ascii="Arial" w:hAnsi="Arial" w:cs="Arial"/>
          <w:lang w:val="fi-FI"/>
        </w:rPr>
        <w:t>na</w:t>
      </w:r>
      <w:r w:rsidR="009755BB" w:rsidRPr="00792A08">
        <w:rPr>
          <w:rFonts w:ascii="Arial" w:hAnsi="Arial" w:cs="Arial"/>
          <w:lang w:val="fi-FI"/>
        </w:rPr>
        <w:t xml:space="preserve"> oli saada esimerkkejä siitä, minkälaisiin ratoihin </w:t>
      </w:r>
      <w:r w:rsidR="004A4AED">
        <w:rPr>
          <w:rFonts w:ascii="Arial" w:hAnsi="Arial" w:cs="Arial"/>
          <w:lang w:val="fi-FI"/>
        </w:rPr>
        <w:t xml:space="preserve">ja millaisin perustein </w:t>
      </w:r>
      <w:r w:rsidR="009755BB" w:rsidRPr="00792A08">
        <w:rPr>
          <w:rFonts w:ascii="Arial" w:hAnsi="Arial" w:cs="Arial"/>
          <w:lang w:val="fi-FI"/>
        </w:rPr>
        <w:t>lupamenettelyn kevent</w:t>
      </w:r>
      <w:r w:rsidR="009755BB" w:rsidRPr="00792A08">
        <w:rPr>
          <w:rFonts w:ascii="Arial" w:hAnsi="Arial" w:cs="Arial"/>
          <w:lang w:val="fi-FI"/>
        </w:rPr>
        <w:t>ä</w:t>
      </w:r>
      <w:r w:rsidR="009755BB" w:rsidRPr="00792A08">
        <w:rPr>
          <w:rFonts w:ascii="Arial" w:hAnsi="Arial" w:cs="Arial"/>
          <w:lang w:val="fi-FI"/>
        </w:rPr>
        <w:t>mi</w:t>
      </w:r>
      <w:r w:rsidR="004A4AED">
        <w:rPr>
          <w:rFonts w:ascii="Arial" w:hAnsi="Arial" w:cs="Arial"/>
          <w:lang w:val="fi-FI"/>
        </w:rPr>
        <w:t>stä voitaisiin harkita</w:t>
      </w:r>
      <w:r w:rsidR="009755BB" w:rsidRPr="00792A08">
        <w:rPr>
          <w:rFonts w:ascii="Arial" w:hAnsi="Arial" w:cs="Arial"/>
          <w:lang w:val="fi-FI"/>
        </w:rPr>
        <w:t xml:space="preserve">. </w:t>
      </w:r>
    </w:p>
    <w:p w:rsidR="00792A08" w:rsidRDefault="00792A08" w:rsidP="005546FD">
      <w:pPr>
        <w:jc w:val="both"/>
        <w:rPr>
          <w:rFonts w:ascii="Arial" w:hAnsi="Arial" w:cs="Arial"/>
          <w:lang w:val="fi-FI"/>
        </w:rPr>
      </w:pPr>
      <w:r w:rsidRPr="00AD6C12">
        <w:rPr>
          <w:rFonts w:ascii="Arial" w:hAnsi="Arial" w:cs="Arial"/>
          <w:b/>
          <w:lang w:val="fi-FI"/>
        </w:rPr>
        <w:t>Ilman ympäristölupaa</w:t>
      </w:r>
      <w:r>
        <w:rPr>
          <w:rFonts w:ascii="Arial" w:hAnsi="Arial" w:cs="Arial"/>
          <w:lang w:val="fi-FI"/>
        </w:rPr>
        <w:t xml:space="preserve"> toimiv</w:t>
      </w:r>
      <w:r w:rsidR="00ED4EFC">
        <w:rPr>
          <w:rFonts w:ascii="Arial" w:hAnsi="Arial" w:cs="Arial"/>
          <w:lang w:val="fi-FI"/>
        </w:rPr>
        <w:t>i</w:t>
      </w:r>
      <w:r>
        <w:rPr>
          <w:rFonts w:ascii="Arial" w:hAnsi="Arial" w:cs="Arial"/>
          <w:lang w:val="fi-FI"/>
        </w:rPr>
        <w:t xml:space="preserve">sta </w:t>
      </w:r>
      <w:r w:rsidR="00AD6C12">
        <w:rPr>
          <w:rFonts w:ascii="Arial" w:hAnsi="Arial" w:cs="Arial"/>
          <w:lang w:val="fi-FI"/>
        </w:rPr>
        <w:t xml:space="preserve">32 </w:t>
      </w:r>
      <w:r>
        <w:rPr>
          <w:rFonts w:ascii="Arial" w:hAnsi="Arial" w:cs="Arial"/>
          <w:lang w:val="fi-FI"/>
        </w:rPr>
        <w:t>rad</w:t>
      </w:r>
      <w:r w:rsidR="004A4AED">
        <w:rPr>
          <w:rFonts w:ascii="Arial" w:hAnsi="Arial" w:cs="Arial"/>
          <w:lang w:val="fi-FI"/>
        </w:rPr>
        <w:t>as</w:t>
      </w:r>
      <w:r>
        <w:rPr>
          <w:rFonts w:ascii="Arial" w:hAnsi="Arial" w:cs="Arial"/>
          <w:lang w:val="fi-FI"/>
        </w:rPr>
        <w:t xml:space="preserve">ta </w:t>
      </w:r>
      <w:r w:rsidRPr="00792A08">
        <w:rPr>
          <w:rFonts w:ascii="Arial" w:hAnsi="Arial" w:cs="Arial"/>
          <w:lang w:val="fi-FI"/>
        </w:rPr>
        <w:t xml:space="preserve">1/4 sijaitsi pohjavesialueilla. Suurimmalla osalla radoista laukauksia </w:t>
      </w:r>
      <w:r>
        <w:rPr>
          <w:rFonts w:ascii="Arial" w:hAnsi="Arial" w:cs="Arial"/>
          <w:lang w:val="fi-FI"/>
        </w:rPr>
        <w:t>ammuttiin alle 10 000 vuodessa. Haulikkoammunta oli</w:t>
      </w:r>
      <w:r w:rsidRPr="00792A08">
        <w:rPr>
          <w:rFonts w:ascii="Arial" w:hAnsi="Arial" w:cs="Arial"/>
          <w:lang w:val="fi-FI"/>
        </w:rPr>
        <w:t xml:space="preserve"> radoilla yleistä (20 rataa). Ilman ympäristölupaa toimi myös isoja ratoja. Joukossa oli</w:t>
      </w:r>
      <w:r>
        <w:rPr>
          <w:rFonts w:ascii="Arial" w:hAnsi="Arial" w:cs="Arial"/>
          <w:lang w:val="fi-FI"/>
        </w:rPr>
        <w:t xml:space="preserve"> esimerkiksi alueellinen ampuma</w:t>
      </w:r>
      <w:r w:rsidRPr="00792A08">
        <w:rPr>
          <w:rFonts w:ascii="Arial" w:hAnsi="Arial" w:cs="Arial"/>
          <w:lang w:val="fi-FI"/>
        </w:rPr>
        <w:t>keskus, jolla ammuttiin vuodessa 300 000 laukausta. Tois</w:t>
      </w:r>
      <w:r>
        <w:rPr>
          <w:rFonts w:ascii="Arial" w:hAnsi="Arial" w:cs="Arial"/>
          <w:lang w:val="fi-FI"/>
        </w:rPr>
        <w:t>aalta aseena oli ainoa</w:t>
      </w:r>
      <w:r>
        <w:rPr>
          <w:rFonts w:ascii="Arial" w:hAnsi="Arial" w:cs="Arial"/>
          <w:lang w:val="fi-FI"/>
        </w:rPr>
        <w:t>s</w:t>
      </w:r>
      <w:r>
        <w:rPr>
          <w:rFonts w:ascii="Arial" w:hAnsi="Arial" w:cs="Arial"/>
          <w:lang w:val="fi-FI"/>
        </w:rPr>
        <w:t>taan pie</w:t>
      </w:r>
      <w:r w:rsidRPr="00792A08">
        <w:rPr>
          <w:rFonts w:ascii="Arial" w:hAnsi="Arial" w:cs="Arial"/>
          <w:lang w:val="fi-FI"/>
        </w:rPr>
        <w:t xml:space="preserve">noiskivääri. Mukana oli myös useampi rata, joilla </w:t>
      </w:r>
      <w:r w:rsidR="00123B3D">
        <w:rPr>
          <w:rFonts w:ascii="Arial" w:hAnsi="Arial" w:cs="Arial"/>
          <w:lang w:val="fi-FI"/>
        </w:rPr>
        <w:t>ammuttiin noin 50 000 laukausta</w:t>
      </w:r>
      <w:r w:rsidRPr="00792A08">
        <w:rPr>
          <w:rFonts w:ascii="Arial" w:hAnsi="Arial" w:cs="Arial"/>
          <w:lang w:val="fi-FI"/>
        </w:rPr>
        <w:t xml:space="preserve"> ja joilla aseina olivat haulikko ja kivääri tai </w:t>
      </w:r>
      <w:r w:rsidR="00123B3D">
        <w:rPr>
          <w:rFonts w:ascii="Arial" w:hAnsi="Arial" w:cs="Arial"/>
          <w:lang w:val="fi-FI"/>
        </w:rPr>
        <w:t xml:space="preserve">haulikko ja </w:t>
      </w:r>
      <w:r w:rsidRPr="00792A08">
        <w:rPr>
          <w:rFonts w:ascii="Arial" w:hAnsi="Arial" w:cs="Arial"/>
          <w:lang w:val="fi-FI"/>
        </w:rPr>
        <w:t>pienoiskivääri.</w:t>
      </w:r>
    </w:p>
    <w:p w:rsidR="00792A08" w:rsidRDefault="00792A08" w:rsidP="005546FD">
      <w:pPr>
        <w:jc w:val="both"/>
        <w:rPr>
          <w:rFonts w:ascii="Arial" w:hAnsi="Arial" w:cs="Arial"/>
          <w:lang w:val="fi-FI"/>
        </w:rPr>
      </w:pPr>
      <w:r>
        <w:rPr>
          <w:rFonts w:ascii="Arial" w:hAnsi="Arial" w:cs="Arial"/>
          <w:lang w:val="fi-FI"/>
        </w:rPr>
        <w:t xml:space="preserve">Toinen selvitys koski </w:t>
      </w:r>
      <w:r w:rsidR="00BE0ADE">
        <w:rPr>
          <w:rFonts w:ascii="Arial" w:hAnsi="Arial" w:cs="Arial"/>
          <w:lang w:val="fi-FI"/>
        </w:rPr>
        <w:t xml:space="preserve">kunnista tänä syksynä saatuja, </w:t>
      </w:r>
      <w:r w:rsidR="00BE0ADE" w:rsidRPr="00AD6C12">
        <w:rPr>
          <w:rFonts w:ascii="Arial" w:hAnsi="Arial" w:cs="Arial"/>
          <w:b/>
          <w:lang w:val="fi-FI"/>
        </w:rPr>
        <w:t>voimassa olevia ampumaratojen ympäristölupapäätöksiä</w:t>
      </w:r>
      <w:r w:rsidR="00BE0ADE">
        <w:rPr>
          <w:rFonts w:ascii="Arial" w:hAnsi="Arial" w:cs="Arial"/>
          <w:lang w:val="fi-FI"/>
        </w:rPr>
        <w:t>. 50 päätöksestä suurin osa (29) koski sellaisia jo olemassa olevia ratoja, joilla ei ole aiemmin ollut ympäristölupaa, mutta jotka ovat toimineet jo pitkään. 10 päätöksistä koski lupamääräysten tarkistamista. Uusia ratoja koski vain 4 päätöstä. Ympäri</w:t>
      </w:r>
      <w:r w:rsidR="00BE0ADE">
        <w:rPr>
          <w:rFonts w:ascii="Arial" w:hAnsi="Arial" w:cs="Arial"/>
          <w:lang w:val="fi-FI"/>
        </w:rPr>
        <w:t>s</w:t>
      </w:r>
      <w:r w:rsidR="00BE0ADE">
        <w:rPr>
          <w:rFonts w:ascii="Arial" w:hAnsi="Arial" w:cs="Arial"/>
          <w:lang w:val="fi-FI"/>
        </w:rPr>
        <w:t>tölupamenettelyn mahdollinen</w:t>
      </w:r>
      <w:r w:rsidR="0053358E">
        <w:rPr>
          <w:rFonts w:ascii="Arial" w:hAnsi="Arial" w:cs="Arial"/>
          <w:lang w:val="fi-FI"/>
        </w:rPr>
        <w:t xml:space="preserve"> keventämi</w:t>
      </w:r>
      <w:r w:rsidR="004A4AED">
        <w:rPr>
          <w:rFonts w:ascii="Arial" w:hAnsi="Arial" w:cs="Arial"/>
          <w:lang w:val="fi-FI"/>
        </w:rPr>
        <w:t xml:space="preserve">sen harkinta kannattaisikin tämän perusteella </w:t>
      </w:r>
      <w:r w:rsidR="00BE0ADE">
        <w:rPr>
          <w:rFonts w:ascii="Arial" w:hAnsi="Arial" w:cs="Arial"/>
          <w:lang w:val="fi-FI"/>
        </w:rPr>
        <w:t>ko</w:t>
      </w:r>
      <w:r w:rsidR="00BE0ADE">
        <w:rPr>
          <w:rFonts w:ascii="Arial" w:hAnsi="Arial" w:cs="Arial"/>
          <w:lang w:val="fi-FI"/>
        </w:rPr>
        <w:t>h</w:t>
      </w:r>
      <w:r w:rsidR="00BE0ADE">
        <w:rPr>
          <w:rFonts w:ascii="Arial" w:hAnsi="Arial" w:cs="Arial"/>
          <w:lang w:val="fi-FI"/>
        </w:rPr>
        <w:t xml:space="preserve">distaa jo olemassa oleviin ratoihin uusien ratojen lisäksi. </w:t>
      </w:r>
    </w:p>
    <w:p w:rsidR="00EE2F9D" w:rsidRPr="00EE2F9D" w:rsidRDefault="00EE2F9D" w:rsidP="005546FD">
      <w:pPr>
        <w:jc w:val="both"/>
        <w:rPr>
          <w:rFonts w:ascii="Arial" w:hAnsi="Arial" w:cs="Arial"/>
          <w:lang w:val="fi-FI"/>
        </w:rPr>
      </w:pPr>
      <w:r w:rsidRPr="00EE2F9D">
        <w:rPr>
          <w:rFonts w:ascii="Arial" w:hAnsi="Arial" w:cs="Arial"/>
          <w:lang w:val="fi-FI"/>
        </w:rPr>
        <w:t>50 radasta</w:t>
      </w:r>
      <w:r w:rsidR="00C96A6D">
        <w:rPr>
          <w:rFonts w:ascii="Arial" w:hAnsi="Arial" w:cs="Arial"/>
          <w:lang w:val="fi-FI"/>
        </w:rPr>
        <w:t xml:space="preserve"> puolella ammuttiin vuodessa yli 10 000 laukausta ja 14 radalla tätä vähemmän. </w:t>
      </w:r>
      <w:r w:rsidRPr="00EE2F9D">
        <w:rPr>
          <w:rFonts w:ascii="Arial" w:hAnsi="Arial" w:cs="Arial"/>
          <w:lang w:val="fi-FI"/>
        </w:rPr>
        <w:t xml:space="preserve">Pienin laukausmäärä oli 1000 ja suurin </w:t>
      </w:r>
      <w:r w:rsidR="00CC42DB">
        <w:rPr>
          <w:rFonts w:ascii="Arial" w:hAnsi="Arial" w:cs="Arial"/>
          <w:lang w:val="fi-FI"/>
        </w:rPr>
        <w:t>515</w:t>
      </w:r>
      <w:r w:rsidRPr="00EE2F9D">
        <w:rPr>
          <w:rFonts w:ascii="Arial" w:hAnsi="Arial" w:cs="Arial"/>
          <w:lang w:val="fi-FI"/>
        </w:rPr>
        <w:t xml:space="preserve"> 000. Lähes joka radalla oli käytössä kaksi tai useampaa eri aselajia. Kivääri ol</w:t>
      </w:r>
      <w:r w:rsidR="00C96A6D">
        <w:rPr>
          <w:rFonts w:ascii="Arial" w:hAnsi="Arial" w:cs="Arial"/>
          <w:lang w:val="fi-FI"/>
        </w:rPr>
        <w:t>i kaikkein eniten käytetty, mutta haulikko, pistooli (pienoi</w:t>
      </w:r>
      <w:r w:rsidR="00C96A6D">
        <w:rPr>
          <w:rFonts w:ascii="Arial" w:hAnsi="Arial" w:cs="Arial"/>
          <w:lang w:val="fi-FI"/>
        </w:rPr>
        <w:t>s</w:t>
      </w:r>
      <w:r w:rsidR="00C96A6D">
        <w:rPr>
          <w:rFonts w:ascii="Arial" w:hAnsi="Arial" w:cs="Arial"/>
          <w:lang w:val="fi-FI"/>
        </w:rPr>
        <w:t xml:space="preserve">pistooli ja tavallinen pistooli) ja pienoiskivääri olivat myös laajalti käytössä. Pohjavesialueilla sijaitsi 19 rataa. </w:t>
      </w:r>
      <w:r w:rsidRPr="00EE2F9D">
        <w:rPr>
          <w:rFonts w:ascii="Arial" w:hAnsi="Arial" w:cs="Arial"/>
          <w:lang w:val="fi-FI"/>
        </w:rPr>
        <w:t>Lisäksi naapurit</w:t>
      </w:r>
      <w:r w:rsidR="00C96A6D">
        <w:rPr>
          <w:rFonts w:ascii="Arial" w:hAnsi="Arial" w:cs="Arial"/>
          <w:lang w:val="fi-FI"/>
        </w:rPr>
        <w:t xml:space="preserve"> olivat useimmilla radoilla suh</w:t>
      </w:r>
      <w:r w:rsidRPr="00EE2F9D">
        <w:rPr>
          <w:rFonts w:ascii="Arial" w:hAnsi="Arial" w:cs="Arial"/>
          <w:lang w:val="fi-FI"/>
        </w:rPr>
        <w:t xml:space="preserve">teellisen lähellä, tyypillisesti </w:t>
      </w:r>
      <w:r w:rsidRPr="00EE2F9D">
        <w:rPr>
          <w:rFonts w:ascii="Arial" w:hAnsi="Arial" w:cs="Arial"/>
          <w:lang w:val="fi-FI"/>
        </w:rPr>
        <w:lastRenderedPageBreak/>
        <w:t xml:space="preserve">lähin häiriintyvä kohde oli </w:t>
      </w:r>
      <w:r w:rsidR="00C96A6D">
        <w:rPr>
          <w:rFonts w:ascii="Arial" w:hAnsi="Arial" w:cs="Arial"/>
          <w:lang w:val="fi-FI"/>
        </w:rPr>
        <w:t xml:space="preserve">käytössä oleva </w:t>
      </w:r>
      <w:r w:rsidRPr="00EE2F9D">
        <w:rPr>
          <w:rFonts w:ascii="Arial" w:hAnsi="Arial" w:cs="Arial"/>
          <w:lang w:val="fi-FI"/>
        </w:rPr>
        <w:t xml:space="preserve">loma- tai vakituinen asunto. 21 radalla lähin </w:t>
      </w:r>
      <w:r w:rsidR="00C96A6D">
        <w:rPr>
          <w:rFonts w:ascii="Arial" w:hAnsi="Arial" w:cs="Arial"/>
          <w:lang w:val="fi-FI"/>
        </w:rPr>
        <w:t>häirii</w:t>
      </w:r>
      <w:r w:rsidR="00C96A6D">
        <w:rPr>
          <w:rFonts w:ascii="Arial" w:hAnsi="Arial" w:cs="Arial"/>
          <w:lang w:val="fi-FI"/>
        </w:rPr>
        <w:t>n</w:t>
      </w:r>
      <w:r w:rsidR="00C96A6D">
        <w:rPr>
          <w:rFonts w:ascii="Arial" w:hAnsi="Arial" w:cs="Arial"/>
          <w:lang w:val="fi-FI"/>
        </w:rPr>
        <w:t xml:space="preserve">tyvä </w:t>
      </w:r>
      <w:r w:rsidRPr="00EE2F9D">
        <w:rPr>
          <w:rFonts w:ascii="Arial" w:hAnsi="Arial" w:cs="Arial"/>
          <w:lang w:val="fi-FI"/>
        </w:rPr>
        <w:t xml:space="preserve">kohde sijaitsi alle 500 metriä läheisyydessä. </w:t>
      </w:r>
      <w:r w:rsidR="00C96A6D">
        <w:rPr>
          <w:rFonts w:ascii="Arial" w:hAnsi="Arial" w:cs="Arial"/>
          <w:lang w:val="fi-FI"/>
        </w:rPr>
        <w:t>K</w:t>
      </w:r>
      <w:r w:rsidRPr="00EE2F9D">
        <w:rPr>
          <w:rFonts w:ascii="Arial" w:hAnsi="Arial" w:cs="Arial"/>
          <w:lang w:val="fi-FI"/>
        </w:rPr>
        <w:t>eskimäärin etäisyys lähimpään naapuriin oli 675 metriä. Lyhimmillään matka oli vain 100 metriä j</w:t>
      </w:r>
      <w:r w:rsidR="00A011A3">
        <w:rPr>
          <w:rFonts w:ascii="Arial" w:hAnsi="Arial" w:cs="Arial"/>
          <w:lang w:val="fi-FI"/>
        </w:rPr>
        <w:t xml:space="preserve">a pisimmillään 2,5 kilometriä. </w:t>
      </w:r>
    </w:p>
    <w:p w:rsidR="00EE2F9D" w:rsidRDefault="00C96A6D" w:rsidP="005546FD">
      <w:pPr>
        <w:jc w:val="both"/>
        <w:rPr>
          <w:rFonts w:ascii="Arial" w:hAnsi="Arial" w:cs="Arial"/>
          <w:lang w:val="fi-FI"/>
        </w:rPr>
      </w:pPr>
      <w:r>
        <w:rPr>
          <w:rFonts w:ascii="Arial" w:hAnsi="Arial" w:cs="Arial"/>
          <w:lang w:val="fi-FI"/>
        </w:rPr>
        <w:t xml:space="preserve">Lähes kaikissa lupapäätöksissä oli </w:t>
      </w:r>
      <w:r w:rsidR="00EE2F9D" w:rsidRPr="00EE2F9D">
        <w:rPr>
          <w:rFonts w:ascii="Arial" w:hAnsi="Arial" w:cs="Arial"/>
          <w:lang w:val="fi-FI"/>
        </w:rPr>
        <w:t xml:space="preserve">rajoitettu radan toiminta-aikoja haittojen vähentämiseksi. Usein ampuminen juhlapyhinä oli kielletty. </w:t>
      </w:r>
      <w:r>
        <w:rPr>
          <w:rFonts w:ascii="Arial" w:hAnsi="Arial" w:cs="Arial"/>
          <w:lang w:val="fi-FI"/>
        </w:rPr>
        <w:t>Aika</w:t>
      </w:r>
      <w:r w:rsidR="00EE2F9D" w:rsidRPr="00EE2F9D">
        <w:rPr>
          <w:rFonts w:ascii="Arial" w:hAnsi="Arial" w:cs="Arial"/>
          <w:lang w:val="fi-FI"/>
        </w:rPr>
        <w:t xml:space="preserve">rajoituksista oli </w:t>
      </w:r>
      <w:r>
        <w:rPr>
          <w:rFonts w:ascii="Arial" w:hAnsi="Arial" w:cs="Arial"/>
          <w:lang w:val="fi-FI"/>
        </w:rPr>
        <w:t>muutamissa luvissa</w:t>
      </w:r>
      <w:r w:rsidR="00EE2F9D" w:rsidRPr="00EE2F9D">
        <w:rPr>
          <w:rFonts w:ascii="Arial" w:hAnsi="Arial" w:cs="Arial"/>
          <w:lang w:val="fi-FI"/>
        </w:rPr>
        <w:t xml:space="preserve"> annettu mahdollisuus poike</w:t>
      </w:r>
      <w:r>
        <w:rPr>
          <w:rFonts w:ascii="Arial" w:hAnsi="Arial" w:cs="Arial"/>
          <w:lang w:val="fi-FI"/>
        </w:rPr>
        <w:t>ta muutaman kerran vuodessa jär</w:t>
      </w:r>
      <w:r w:rsidR="00EE2F9D" w:rsidRPr="00EE2F9D">
        <w:rPr>
          <w:rFonts w:ascii="Arial" w:hAnsi="Arial" w:cs="Arial"/>
          <w:lang w:val="fi-FI"/>
        </w:rPr>
        <w:t>jestettävien kilpai</w:t>
      </w:r>
      <w:r w:rsidR="00A011A3">
        <w:rPr>
          <w:rFonts w:ascii="Arial" w:hAnsi="Arial" w:cs="Arial"/>
          <w:lang w:val="fi-FI"/>
        </w:rPr>
        <w:t>lujen tai ampumak</w:t>
      </w:r>
      <w:r w:rsidR="00A011A3">
        <w:rPr>
          <w:rFonts w:ascii="Arial" w:hAnsi="Arial" w:cs="Arial"/>
          <w:lang w:val="fi-FI"/>
        </w:rPr>
        <w:t>o</w:t>
      </w:r>
      <w:r w:rsidR="00A011A3">
        <w:rPr>
          <w:rFonts w:ascii="Arial" w:hAnsi="Arial" w:cs="Arial"/>
          <w:lang w:val="fi-FI"/>
        </w:rPr>
        <w:t>keiden takia.</w:t>
      </w:r>
      <w:r>
        <w:rPr>
          <w:rFonts w:ascii="Arial" w:hAnsi="Arial" w:cs="Arial"/>
          <w:lang w:val="fi-FI"/>
        </w:rPr>
        <w:t xml:space="preserve"> </w:t>
      </w:r>
      <w:r w:rsidR="00EE2F9D" w:rsidRPr="00EE2F9D">
        <w:rPr>
          <w:rFonts w:ascii="Arial" w:hAnsi="Arial" w:cs="Arial"/>
          <w:lang w:val="fi-FI"/>
        </w:rPr>
        <w:t xml:space="preserve">Yleisesti </w:t>
      </w:r>
      <w:r>
        <w:rPr>
          <w:rFonts w:ascii="Arial" w:hAnsi="Arial" w:cs="Arial"/>
          <w:lang w:val="fi-FI"/>
        </w:rPr>
        <w:t>ottaen toiminta keskittyi huhtikuun</w:t>
      </w:r>
      <w:r w:rsidR="00EE2F9D" w:rsidRPr="00EE2F9D">
        <w:rPr>
          <w:rFonts w:ascii="Arial" w:hAnsi="Arial" w:cs="Arial"/>
          <w:lang w:val="fi-FI"/>
        </w:rPr>
        <w:t xml:space="preserve"> ja lokakuun välille, mutta monessa luvassa </w:t>
      </w:r>
      <w:r>
        <w:rPr>
          <w:rFonts w:ascii="Arial" w:hAnsi="Arial" w:cs="Arial"/>
          <w:lang w:val="fi-FI"/>
        </w:rPr>
        <w:t>toiminta oli</w:t>
      </w:r>
      <w:r w:rsidR="00EE2F9D" w:rsidRPr="00EE2F9D">
        <w:rPr>
          <w:rFonts w:ascii="Arial" w:hAnsi="Arial" w:cs="Arial"/>
          <w:lang w:val="fi-FI"/>
        </w:rPr>
        <w:t xml:space="preserve"> sallittu vuoden ympäri. </w:t>
      </w:r>
    </w:p>
    <w:p w:rsidR="002E1AE6" w:rsidRDefault="00A3384A" w:rsidP="005546FD">
      <w:pPr>
        <w:jc w:val="both"/>
        <w:rPr>
          <w:rFonts w:ascii="Arial" w:hAnsi="Arial" w:cs="Arial"/>
          <w:lang w:val="fi-FI"/>
        </w:rPr>
      </w:pPr>
      <w:r>
        <w:rPr>
          <w:rFonts w:ascii="Arial" w:hAnsi="Arial" w:cs="Arial"/>
          <w:lang w:val="fi-FI"/>
        </w:rPr>
        <w:t xml:space="preserve">Mikko Attila </w:t>
      </w:r>
      <w:r w:rsidR="00CC42DB">
        <w:rPr>
          <w:rFonts w:ascii="Arial" w:hAnsi="Arial" w:cs="Arial"/>
          <w:lang w:val="fi-FI"/>
        </w:rPr>
        <w:t>esitteli</w:t>
      </w:r>
      <w:r w:rsidR="00EC19D5">
        <w:rPr>
          <w:rFonts w:ascii="Arial" w:hAnsi="Arial" w:cs="Arial"/>
          <w:lang w:val="fi-FI"/>
        </w:rPr>
        <w:t xml:space="preserve"> </w:t>
      </w:r>
      <w:proofErr w:type="spellStart"/>
      <w:r w:rsidR="003631FF">
        <w:rPr>
          <w:rFonts w:ascii="Arial" w:hAnsi="Arial" w:cs="Arial"/>
          <w:lang w:val="fi-FI"/>
        </w:rPr>
        <w:t>YSL:n</w:t>
      </w:r>
      <w:proofErr w:type="spellEnd"/>
      <w:r w:rsidR="003631FF">
        <w:rPr>
          <w:rFonts w:ascii="Arial" w:hAnsi="Arial" w:cs="Arial"/>
          <w:lang w:val="fi-FI"/>
        </w:rPr>
        <w:t xml:space="preserve"> </w:t>
      </w:r>
      <w:r w:rsidR="00CC42DB">
        <w:rPr>
          <w:rFonts w:ascii="Arial" w:hAnsi="Arial" w:cs="Arial"/>
          <w:lang w:val="fi-FI"/>
        </w:rPr>
        <w:t>mukaisia hyväksymismenettelyitä</w:t>
      </w:r>
      <w:r w:rsidR="0053358E">
        <w:rPr>
          <w:rFonts w:ascii="Arial" w:hAnsi="Arial" w:cs="Arial"/>
          <w:lang w:val="fi-FI"/>
        </w:rPr>
        <w:t>. Ympäristölupamenettely</w:t>
      </w:r>
      <w:r w:rsidR="00780A52">
        <w:rPr>
          <w:rFonts w:ascii="Arial" w:hAnsi="Arial" w:cs="Arial"/>
          <w:lang w:val="fi-FI"/>
        </w:rPr>
        <w:t xml:space="preserve"> on luonteeltaan laaja</w:t>
      </w:r>
      <w:r w:rsidR="00DC3C10">
        <w:rPr>
          <w:rFonts w:ascii="Arial" w:hAnsi="Arial" w:cs="Arial"/>
          <w:lang w:val="fi-FI"/>
        </w:rPr>
        <w:t>,</w:t>
      </w:r>
      <w:r w:rsidR="00780A52">
        <w:rPr>
          <w:rFonts w:ascii="Arial" w:hAnsi="Arial" w:cs="Arial"/>
          <w:lang w:val="fi-FI"/>
        </w:rPr>
        <w:t xml:space="preserve"> ennako</w:t>
      </w:r>
      <w:r w:rsidR="00142C84">
        <w:rPr>
          <w:rFonts w:ascii="Arial" w:hAnsi="Arial" w:cs="Arial"/>
          <w:lang w:val="fi-FI"/>
        </w:rPr>
        <w:t>llinen hyväksymismenettely. Sen tärkeimpiä piirteitä ovat kuul</w:t>
      </w:r>
      <w:r w:rsidR="00142C84">
        <w:rPr>
          <w:rFonts w:ascii="Arial" w:hAnsi="Arial" w:cs="Arial"/>
          <w:lang w:val="fi-FI"/>
        </w:rPr>
        <w:t>e</w:t>
      </w:r>
      <w:r w:rsidR="00142C84">
        <w:rPr>
          <w:rFonts w:ascii="Arial" w:hAnsi="Arial" w:cs="Arial"/>
          <w:lang w:val="fi-FI"/>
        </w:rPr>
        <w:t>mismenettely (viranomaiset, haitankärsijät, muut osalliset) ja tapauskohtainen harkinta. H</w:t>
      </w:r>
      <w:r w:rsidR="00142C84">
        <w:rPr>
          <w:rFonts w:ascii="Arial" w:hAnsi="Arial" w:cs="Arial"/>
          <w:lang w:val="fi-FI"/>
        </w:rPr>
        <w:t>a</w:t>
      </w:r>
      <w:r w:rsidR="00142C84">
        <w:rPr>
          <w:rFonts w:ascii="Arial" w:hAnsi="Arial" w:cs="Arial"/>
          <w:lang w:val="fi-FI"/>
        </w:rPr>
        <w:t xml:space="preserve">kemuksen </w:t>
      </w:r>
      <w:r w:rsidR="00DC3C10">
        <w:rPr>
          <w:rFonts w:ascii="Arial" w:hAnsi="Arial" w:cs="Arial"/>
          <w:lang w:val="fi-FI"/>
        </w:rPr>
        <w:t>tulee sisältää riittävät tiedot</w:t>
      </w:r>
      <w:r w:rsidR="00142C84">
        <w:rPr>
          <w:rFonts w:ascii="Arial" w:hAnsi="Arial" w:cs="Arial"/>
          <w:lang w:val="fi-FI"/>
        </w:rPr>
        <w:t xml:space="preserve"> ja menettelyn lopputuloksena annetaan yksityisko</w:t>
      </w:r>
      <w:r w:rsidR="00142C84">
        <w:rPr>
          <w:rFonts w:ascii="Arial" w:hAnsi="Arial" w:cs="Arial"/>
          <w:lang w:val="fi-FI"/>
        </w:rPr>
        <w:t>h</w:t>
      </w:r>
      <w:r w:rsidR="00142C84">
        <w:rPr>
          <w:rFonts w:ascii="Arial" w:hAnsi="Arial" w:cs="Arial"/>
          <w:lang w:val="fi-FI"/>
        </w:rPr>
        <w:t>tainen lupapäätös määräyksineen. Kaikilla osapuolilla on mahdollisuus valittaa päätöksestä. Luvan voidaan katsoa olevan myös oikeutus toiminnanharjoittajan toiminnalle. Ympäristöl</w:t>
      </w:r>
      <w:r w:rsidR="00142C84">
        <w:rPr>
          <w:rFonts w:ascii="Arial" w:hAnsi="Arial" w:cs="Arial"/>
          <w:lang w:val="fi-FI"/>
        </w:rPr>
        <w:t>u</w:t>
      </w:r>
      <w:r w:rsidR="00142C84">
        <w:rPr>
          <w:rFonts w:ascii="Arial" w:hAnsi="Arial" w:cs="Arial"/>
          <w:lang w:val="fi-FI"/>
        </w:rPr>
        <w:t>pamääräysten tarkistamismenettely poistui 1.5.2015, mutta lupaa voidaan tarvittaessa muu</w:t>
      </w:r>
      <w:r w:rsidR="00142C84">
        <w:rPr>
          <w:rFonts w:ascii="Arial" w:hAnsi="Arial" w:cs="Arial"/>
          <w:lang w:val="fi-FI"/>
        </w:rPr>
        <w:t>t</w:t>
      </w:r>
      <w:r w:rsidR="00142C84">
        <w:rPr>
          <w:rFonts w:ascii="Arial" w:hAnsi="Arial" w:cs="Arial"/>
          <w:lang w:val="fi-FI"/>
        </w:rPr>
        <w:t>taa (YSL 89 §)</w:t>
      </w:r>
      <w:r w:rsidR="00DC3C10">
        <w:rPr>
          <w:rFonts w:ascii="Arial" w:hAnsi="Arial" w:cs="Arial"/>
          <w:lang w:val="fi-FI"/>
        </w:rPr>
        <w:t>.</w:t>
      </w:r>
      <w:r w:rsidR="00142C84">
        <w:rPr>
          <w:rFonts w:ascii="Arial" w:hAnsi="Arial" w:cs="Arial"/>
          <w:lang w:val="fi-FI"/>
        </w:rPr>
        <w:t xml:space="preserve"> Toiminnan olennainen muuttaminen vaatii uuden luvan</w:t>
      </w:r>
      <w:r w:rsidR="00DC3C10">
        <w:rPr>
          <w:rFonts w:ascii="Arial" w:hAnsi="Arial" w:cs="Arial"/>
          <w:lang w:val="fi-FI"/>
        </w:rPr>
        <w:t xml:space="preserve"> (YSL 29 §)</w:t>
      </w:r>
      <w:r w:rsidR="00142C84">
        <w:rPr>
          <w:rFonts w:ascii="Arial" w:hAnsi="Arial" w:cs="Arial"/>
          <w:lang w:val="fi-FI"/>
        </w:rPr>
        <w:t>.</w:t>
      </w:r>
      <w:r w:rsidR="0053358E">
        <w:rPr>
          <w:rFonts w:ascii="Arial" w:hAnsi="Arial" w:cs="Arial"/>
          <w:lang w:val="fi-FI"/>
        </w:rPr>
        <w:t xml:space="preserve"> </w:t>
      </w:r>
      <w:r w:rsidR="002E1AE6" w:rsidRPr="00142C84">
        <w:rPr>
          <w:rFonts w:ascii="Arial" w:hAnsi="Arial" w:cs="Arial"/>
          <w:lang w:val="fi-FI"/>
        </w:rPr>
        <w:t>Luvanv</w:t>
      </w:r>
      <w:r w:rsidR="002E1AE6" w:rsidRPr="00142C84">
        <w:rPr>
          <w:rFonts w:ascii="Arial" w:hAnsi="Arial" w:cs="Arial"/>
          <w:lang w:val="fi-FI"/>
        </w:rPr>
        <w:t>a</w:t>
      </w:r>
      <w:r w:rsidR="002E1AE6" w:rsidRPr="00142C84">
        <w:rPr>
          <w:rFonts w:ascii="Arial" w:hAnsi="Arial" w:cs="Arial"/>
          <w:lang w:val="fi-FI"/>
        </w:rPr>
        <w:t xml:space="preserve">raiset toiminnat </w:t>
      </w:r>
      <w:r w:rsidR="002E1AE6">
        <w:rPr>
          <w:rFonts w:ascii="Arial" w:hAnsi="Arial" w:cs="Arial"/>
          <w:lang w:val="fi-FI"/>
        </w:rPr>
        <w:t xml:space="preserve">on </w:t>
      </w:r>
      <w:r w:rsidR="002E1AE6" w:rsidRPr="00142C84">
        <w:rPr>
          <w:rFonts w:ascii="Arial" w:hAnsi="Arial" w:cs="Arial"/>
          <w:lang w:val="fi-FI"/>
        </w:rPr>
        <w:t>lueteltu lain liitteessä 1</w:t>
      </w:r>
      <w:r w:rsidR="002E1AE6">
        <w:rPr>
          <w:rFonts w:ascii="Arial" w:hAnsi="Arial" w:cs="Arial"/>
          <w:lang w:val="fi-FI"/>
        </w:rPr>
        <w:t>.</w:t>
      </w:r>
    </w:p>
    <w:p w:rsidR="002E1AE6" w:rsidRDefault="003631FF" w:rsidP="005546FD">
      <w:pPr>
        <w:jc w:val="both"/>
        <w:rPr>
          <w:rFonts w:ascii="Arial" w:hAnsi="Arial" w:cs="Arial"/>
          <w:lang w:val="fi-FI"/>
        </w:rPr>
      </w:pPr>
      <w:proofErr w:type="spellStart"/>
      <w:r>
        <w:rPr>
          <w:rFonts w:ascii="Arial" w:hAnsi="Arial" w:cs="Arial"/>
          <w:lang w:val="fi-FI"/>
        </w:rPr>
        <w:t>YSL:n</w:t>
      </w:r>
      <w:proofErr w:type="spellEnd"/>
      <w:r>
        <w:rPr>
          <w:rFonts w:ascii="Arial" w:hAnsi="Arial" w:cs="Arial"/>
          <w:lang w:val="fi-FI"/>
        </w:rPr>
        <w:t xml:space="preserve"> </w:t>
      </w:r>
      <w:r w:rsidR="00142C84">
        <w:rPr>
          <w:rFonts w:ascii="Arial" w:hAnsi="Arial" w:cs="Arial"/>
          <w:lang w:val="fi-FI"/>
        </w:rPr>
        <w:t>mukaista i</w:t>
      </w:r>
      <w:r w:rsidR="0053358E">
        <w:rPr>
          <w:rFonts w:ascii="Arial" w:hAnsi="Arial" w:cs="Arial"/>
          <w:lang w:val="fi-FI"/>
        </w:rPr>
        <w:t>lmoitusmenettely</w:t>
      </w:r>
      <w:r w:rsidR="00142C84">
        <w:rPr>
          <w:rFonts w:ascii="Arial" w:hAnsi="Arial" w:cs="Arial"/>
          <w:lang w:val="fi-FI"/>
        </w:rPr>
        <w:t>ä käytetään nykyään esimerkiksi aiheutettaessa tilapäistä melua ja tärinää (YSL 118 §)</w:t>
      </w:r>
      <w:r w:rsidR="002E1AE6">
        <w:rPr>
          <w:rFonts w:ascii="Arial" w:hAnsi="Arial" w:cs="Arial"/>
          <w:lang w:val="fi-FI"/>
        </w:rPr>
        <w:t>. Ilmoitus jätetään toiminnan sijainnista riippu</w:t>
      </w:r>
      <w:r w:rsidR="00B8279D">
        <w:rPr>
          <w:rFonts w:ascii="Arial" w:hAnsi="Arial" w:cs="Arial"/>
          <w:lang w:val="fi-FI"/>
        </w:rPr>
        <w:t>en ku</w:t>
      </w:r>
      <w:r w:rsidR="002E1AE6">
        <w:rPr>
          <w:rFonts w:ascii="Arial" w:hAnsi="Arial" w:cs="Arial"/>
          <w:lang w:val="fi-FI"/>
        </w:rPr>
        <w:t>nn</w:t>
      </w:r>
      <w:r w:rsidR="00B8279D">
        <w:rPr>
          <w:rFonts w:ascii="Arial" w:hAnsi="Arial" w:cs="Arial"/>
          <w:lang w:val="fi-FI"/>
        </w:rPr>
        <w:t>a</w:t>
      </w:r>
      <w:r w:rsidR="002E1AE6">
        <w:rPr>
          <w:rFonts w:ascii="Arial" w:hAnsi="Arial" w:cs="Arial"/>
          <w:lang w:val="fi-FI"/>
        </w:rPr>
        <w:t xml:space="preserve">lle tai </w:t>
      </w:r>
      <w:proofErr w:type="spellStart"/>
      <w:r w:rsidR="002E1AE6">
        <w:rPr>
          <w:rFonts w:ascii="Arial" w:hAnsi="Arial" w:cs="Arial"/>
          <w:lang w:val="fi-FI"/>
        </w:rPr>
        <w:t>ELY-keskukselle</w:t>
      </w:r>
      <w:proofErr w:type="spellEnd"/>
      <w:r w:rsidR="002E1AE6">
        <w:rPr>
          <w:rFonts w:ascii="Arial" w:hAnsi="Arial" w:cs="Arial"/>
          <w:lang w:val="fi-FI"/>
        </w:rPr>
        <w:t xml:space="preserve"> viimeistään 30 vuorokautta ennen toiminnan aloittamista, </w:t>
      </w:r>
      <w:r w:rsidR="002E1AE6" w:rsidRPr="002E1AE6">
        <w:rPr>
          <w:rFonts w:ascii="Arial" w:hAnsi="Arial" w:cs="Arial"/>
          <w:lang w:val="fi-FI"/>
        </w:rPr>
        <w:t>jollei kunnan y</w:t>
      </w:r>
      <w:r w:rsidR="002E1AE6" w:rsidRPr="002E1AE6">
        <w:rPr>
          <w:rFonts w:ascii="Arial" w:hAnsi="Arial" w:cs="Arial"/>
          <w:lang w:val="fi-FI"/>
        </w:rPr>
        <w:t>m</w:t>
      </w:r>
      <w:r w:rsidR="002E1AE6" w:rsidRPr="002E1AE6">
        <w:rPr>
          <w:rFonts w:ascii="Arial" w:hAnsi="Arial" w:cs="Arial"/>
          <w:lang w:val="fi-FI"/>
        </w:rPr>
        <w:t>päristönsuojelumääräyksissä määrätä tätä lyhyemmästä ajasta.</w:t>
      </w:r>
      <w:r w:rsidR="0053358E">
        <w:rPr>
          <w:rFonts w:ascii="Arial" w:hAnsi="Arial" w:cs="Arial"/>
          <w:lang w:val="fi-FI"/>
        </w:rPr>
        <w:t xml:space="preserve"> </w:t>
      </w:r>
      <w:r w:rsidR="002E1AE6">
        <w:rPr>
          <w:rFonts w:ascii="Arial" w:hAnsi="Arial" w:cs="Arial"/>
          <w:lang w:val="fi-FI"/>
        </w:rPr>
        <w:t>Ilmoitusmenettelyä noudat</w:t>
      </w:r>
      <w:r w:rsidR="002E1AE6">
        <w:rPr>
          <w:rFonts w:ascii="Arial" w:hAnsi="Arial" w:cs="Arial"/>
          <w:lang w:val="fi-FI"/>
        </w:rPr>
        <w:t>e</w:t>
      </w:r>
      <w:r w:rsidR="002E1AE6">
        <w:rPr>
          <w:rFonts w:ascii="Arial" w:hAnsi="Arial" w:cs="Arial"/>
          <w:lang w:val="fi-FI"/>
        </w:rPr>
        <w:t>taan myös muun muassa pilaantuneen maaperän puhdistamisessa (YSL 136 §). Ilmoitu</w:t>
      </w:r>
      <w:r w:rsidR="002E1AE6">
        <w:rPr>
          <w:rFonts w:ascii="Arial" w:hAnsi="Arial" w:cs="Arial"/>
          <w:lang w:val="fi-FI"/>
        </w:rPr>
        <w:t>s</w:t>
      </w:r>
      <w:r w:rsidR="002E1AE6">
        <w:rPr>
          <w:rFonts w:ascii="Arial" w:hAnsi="Arial" w:cs="Arial"/>
          <w:lang w:val="fi-FI"/>
        </w:rPr>
        <w:t xml:space="preserve">menettelyihin ei sisälly kuulemista. Niistä annetaan päätös, jossa on tarpeelliset määräykset. </w:t>
      </w:r>
    </w:p>
    <w:p w:rsidR="00142C84" w:rsidRDefault="0053358E" w:rsidP="005546FD">
      <w:pPr>
        <w:jc w:val="both"/>
        <w:rPr>
          <w:rFonts w:ascii="Arial" w:hAnsi="Arial" w:cs="Arial"/>
          <w:lang w:val="fi-FI"/>
        </w:rPr>
      </w:pPr>
      <w:r>
        <w:rPr>
          <w:rFonts w:ascii="Arial" w:hAnsi="Arial" w:cs="Arial"/>
          <w:lang w:val="fi-FI"/>
        </w:rPr>
        <w:t>Rekiste</w:t>
      </w:r>
      <w:r w:rsidR="002E1AE6">
        <w:rPr>
          <w:rFonts w:ascii="Arial" w:hAnsi="Arial" w:cs="Arial"/>
          <w:lang w:val="fi-FI"/>
        </w:rPr>
        <w:t xml:space="preserve">röintimenettely puolestaan perustuu toimialakohtaisiin asetuksiin. </w:t>
      </w:r>
      <w:r w:rsidR="00B8279D">
        <w:rPr>
          <w:rFonts w:ascii="Arial" w:hAnsi="Arial" w:cs="Arial"/>
          <w:lang w:val="fi-FI"/>
        </w:rPr>
        <w:t>Rekisteröintimene</w:t>
      </w:r>
      <w:r w:rsidR="00B8279D">
        <w:rPr>
          <w:rFonts w:ascii="Arial" w:hAnsi="Arial" w:cs="Arial"/>
          <w:lang w:val="fi-FI"/>
        </w:rPr>
        <w:t>t</w:t>
      </w:r>
      <w:r w:rsidR="00B8279D">
        <w:rPr>
          <w:rFonts w:ascii="Arial" w:hAnsi="Arial" w:cs="Arial"/>
          <w:lang w:val="fi-FI"/>
        </w:rPr>
        <w:t xml:space="preserve">tely koskee </w:t>
      </w:r>
      <w:r w:rsidR="002E1AE6">
        <w:rPr>
          <w:rFonts w:ascii="Arial" w:hAnsi="Arial" w:cs="Arial"/>
          <w:lang w:val="fi-FI"/>
        </w:rPr>
        <w:t>esimerkiksi asfalt</w:t>
      </w:r>
      <w:r w:rsidR="00B8279D">
        <w:rPr>
          <w:rFonts w:ascii="Arial" w:hAnsi="Arial" w:cs="Arial"/>
          <w:lang w:val="fi-FI"/>
        </w:rPr>
        <w:t>tiasemia</w:t>
      </w:r>
      <w:r w:rsidR="002E1AE6">
        <w:rPr>
          <w:rFonts w:ascii="Arial" w:hAnsi="Arial" w:cs="Arial"/>
          <w:lang w:val="fi-FI"/>
        </w:rPr>
        <w:t xml:space="preserve"> </w:t>
      </w:r>
      <w:r w:rsidR="002E1AE6" w:rsidRPr="002E1AE6">
        <w:rPr>
          <w:rFonts w:ascii="Arial" w:hAnsi="Arial" w:cs="Arial"/>
          <w:lang w:val="fi-FI"/>
        </w:rPr>
        <w:t>(</w:t>
      </w:r>
      <w:proofErr w:type="spellStart"/>
      <w:r w:rsidR="002E1AE6" w:rsidRPr="002E1AE6">
        <w:rPr>
          <w:rFonts w:ascii="Arial" w:hAnsi="Arial" w:cs="Arial"/>
          <w:lang w:val="fi-FI"/>
        </w:rPr>
        <w:t>VNa</w:t>
      </w:r>
      <w:proofErr w:type="spellEnd"/>
      <w:r w:rsidR="002E1AE6" w:rsidRPr="002E1AE6">
        <w:rPr>
          <w:rFonts w:ascii="Arial" w:hAnsi="Arial" w:cs="Arial"/>
          <w:lang w:val="fi-FI"/>
        </w:rPr>
        <w:t xml:space="preserve"> 846/2012)</w:t>
      </w:r>
      <w:r w:rsidR="002E1AE6">
        <w:rPr>
          <w:rFonts w:ascii="Arial" w:hAnsi="Arial" w:cs="Arial"/>
          <w:lang w:val="fi-FI"/>
        </w:rPr>
        <w:t xml:space="preserve"> ja n</w:t>
      </w:r>
      <w:r w:rsidR="002E1AE6" w:rsidRPr="002E1AE6">
        <w:rPr>
          <w:rFonts w:ascii="Arial" w:hAnsi="Arial" w:cs="Arial"/>
          <w:lang w:val="fi-FI"/>
        </w:rPr>
        <w:t>estemäisten polttoaineid</w:t>
      </w:r>
      <w:r w:rsidR="002E1AE6">
        <w:rPr>
          <w:rFonts w:ascii="Arial" w:hAnsi="Arial" w:cs="Arial"/>
          <w:lang w:val="fi-FI"/>
        </w:rPr>
        <w:t>en jak</w:t>
      </w:r>
      <w:r w:rsidR="002E1AE6">
        <w:rPr>
          <w:rFonts w:ascii="Arial" w:hAnsi="Arial" w:cs="Arial"/>
          <w:lang w:val="fi-FI"/>
        </w:rPr>
        <w:t>e</w:t>
      </w:r>
      <w:r w:rsidR="002E1AE6">
        <w:rPr>
          <w:rFonts w:ascii="Arial" w:hAnsi="Arial" w:cs="Arial"/>
          <w:lang w:val="fi-FI"/>
        </w:rPr>
        <w:t>luasemia</w:t>
      </w:r>
      <w:r w:rsidR="002E1AE6" w:rsidRPr="002E1AE6">
        <w:rPr>
          <w:rFonts w:ascii="Arial" w:hAnsi="Arial" w:cs="Arial"/>
          <w:lang w:val="fi-FI"/>
        </w:rPr>
        <w:t xml:space="preserve"> (</w:t>
      </w:r>
      <w:proofErr w:type="spellStart"/>
      <w:r w:rsidR="002E1AE6" w:rsidRPr="002E1AE6">
        <w:rPr>
          <w:rFonts w:ascii="Arial" w:hAnsi="Arial" w:cs="Arial"/>
          <w:lang w:val="fi-FI"/>
        </w:rPr>
        <w:t>VNa</w:t>
      </w:r>
      <w:proofErr w:type="spellEnd"/>
      <w:r w:rsidR="002E1AE6" w:rsidRPr="002E1AE6">
        <w:rPr>
          <w:rFonts w:ascii="Arial" w:hAnsi="Arial" w:cs="Arial"/>
          <w:lang w:val="fi-FI"/>
        </w:rPr>
        <w:t xml:space="preserve"> 444/2010)</w:t>
      </w:r>
      <w:r w:rsidR="002E1AE6">
        <w:rPr>
          <w:rFonts w:ascii="Arial" w:hAnsi="Arial" w:cs="Arial"/>
          <w:lang w:val="fi-FI"/>
        </w:rPr>
        <w:t xml:space="preserve">. Toiminnan on vastattava asetuksen vaatimuksia, se ei saa sijaita pohjavesialueella tai aiheuttaa vesistön pilaantumista. Ilmoitus toiminnan rekisteröimiseksi on jätettävä </w:t>
      </w:r>
      <w:r w:rsidR="00724DFF">
        <w:rPr>
          <w:rFonts w:ascii="Arial" w:hAnsi="Arial" w:cs="Arial"/>
          <w:lang w:val="fi-FI"/>
        </w:rPr>
        <w:t xml:space="preserve">kunnalle </w:t>
      </w:r>
      <w:r w:rsidR="002E1AE6">
        <w:rPr>
          <w:rFonts w:ascii="Arial" w:hAnsi="Arial" w:cs="Arial"/>
          <w:lang w:val="fi-FI"/>
        </w:rPr>
        <w:t>viimeistään 90 vuorokautta ennen toiminnan aloittamista. Toiminnan voi aloittaa, kun viranomainen on rekisteröinyt toiminnan tai 90 vuorokautta on kulunut. R</w:t>
      </w:r>
      <w:r w:rsidR="002E1AE6">
        <w:rPr>
          <w:rFonts w:ascii="Arial" w:hAnsi="Arial" w:cs="Arial"/>
          <w:lang w:val="fi-FI"/>
        </w:rPr>
        <w:t>e</w:t>
      </w:r>
      <w:r w:rsidR="002E1AE6">
        <w:rPr>
          <w:rFonts w:ascii="Arial" w:hAnsi="Arial" w:cs="Arial"/>
          <w:lang w:val="fi-FI"/>
        </w:rPr>
        <w:t xml:space="preserve">kisteröintimenettelyssä kyse on kirjaamistoimenpiteestä, joten viranomainen ei voi antaa määräyksiä. Tämä </w:t>
      </w:r>
      <w:r w:rsidR="004A4AED">
        <w:rPr>
          <w:rFonts w:ascii="Arial" w:hAnsi="Arial" w:cs="Arial"/>
          <w:lang w:val="fi-FI"/>
        </w:rPr>
        <w:t xml:space="preserve">saattaa </w:t>
      </w:r>
      <w:r w:rsidR="002E1AE6">
        <w:rPr>
          <w:rFonts w:ascii="Arial" w:hAnsi="Arial" w:cs="Arial"/>
          <w:lang w:val="fi-FI"/>
        </w:rPr>
        <w:t xml:space="preserve">kasvattaa jälkivalvonnan tarvetta. </w:t>
      </w:r>
    </w:p>
    <w:p w:rsidR="006D1958" w:rsidRPr="00EE2F9D" w:rsidRDefault="006D1958" w:rsidP="005546FD">
      <w:pPr>
        <w:jc w:val="both"/>
        <w:rPr>
          <w:rFonts w:ascii="Arial" w:hAnsi="Arial" w:cs="Arial"/>
          <w:lang w:val="fi-FI"/>
        </w:rPr>
      </w:pPr>
      <w:r>
        <w:rPr>
          <w:rFonts w:ascii="Arial" w:hAnsi="Arial" w:cs="Arial"/>
          <w:lang w:val="fi-FI"/>
        </w:rPr>
        <w:t>Mika Koponen</w:t>
      </w:r>
      <w:r w:rsidR="00F536EE">
        <w:rPr>
          <w:rFonts w:ascii="Arial" w:hAnsi="Arial" w:cs="Arial"/>
          <w:lang w:val="fi-FI"/>
        </w:rPr>
        <w:t xml:space="preserve"> Poliisihallituksesta esitteli lyhyesti </w:t>
      </w:r>
      <w:r w:rsidR="007E2F56">
        <w:rPr>
          <w:rFonts w:ascii="Arial" w:hAnsi="Arial" w:cs="Arial"/>
          <w:lang w:val="fi-FI"/>
        </w:rPr>
        <w:t>uuteen ampumaratalakiin</w:t>
      </w:r>
      <w:r w:rsidR="00F536EE">
        <w:rPr>
          <w:rFonts w:ascii="Arial" w:hAnsi="Arial" w:cs="Arial"/>
          <w:lang w:val="fi-FI"/>
        </w:rPr>
        <w:t xml:space="preserve"> (</w:t>
      </w:r>
      <w:r w:rsidR="00F536EE" w:rsidRPr="00F536EE">
        <w:rPr>
          <w:rFonts w:ascii="Arial" w:hAnsi="Arial" w:cs="Arial"/>
          <w:lang w:val="fi-FI"/>
        </w:rPr>
        <w:t>763/2015</w:t>
      </w:r>
      <w:r w:rsidR="00F536EE">
        <w:rPr>
          <w:rFonts w:ascii="Arial" w:hAnsi="Arial" w:cs="Arial"/>
          <w:lang w:val="fi-FI"/>
        </w:rPr>
        <w:t>)</w:t>
      </w:r>
      <w:r w:rsidR="007E2F56">
        <w:rPr>
          <w:rFonts w:ascii="Arial" w:hAnsi="Arial" w:cs="Arial"/>
          <w:lang w:val="fi-FI"/>
        </w:rPr>
        <w:t xml:space="preserve"> liitt</w:t>
      </w:r>
      <w:r w:rsidR="007E2F56">
        <w:rPr>
          <w:rFonts w:ascii="Arial" w:hAnsi="Arial" w:cs="Arial"/>
          <w:lang w:val="fi-FI"/>
        </w:rPr>
        <w:t>y</w:t>
      </w:r>
      <w:r w:rsidR="007E2F56">
        <w:rPr>
          <w:rFonts w:ascii="Arial" w:hAnsi="Arial" w:cs="Arial"/>
          <w:lang w:val="fi-FI"/>
        </w:rPr>
        <w:t>viä ilmoituksia</w:t>
      </w:r>
      <w:r w:rsidR="00724DFF">
        <w:rPr>
          <w:rFonts w:ascii="Arial" w:hAnsi="Arial" w:cs="Arial"/>
          <w:lang w:val="fi-FI"/>
        </w:rPr>
        <w:t xml:space="preserve"> ja lupia</w:t>
      </w:r>
      <w:r w:rsidR="007E2F56">
        <w:rPr>
          <w:rFonts w:ascii="Arial" w:hAnsi="Arial" w:cs="Arial"/>
          <w:lang w:val="fi-FI"/>
        </w:rPr>
        <w:t xml:space="preserve">. Ilmoituksia oli tähän mennessä tullut hyvin vähän (vain 12), joten ruuhkapiikin odotetaan tulevan vuoden sisällä siirtymäajan puitteissa. </w:t>
      </w:r>
      <w:r w:rsidR="005F6C0C">
        <w:rPr>
          <w:rFonts w:ascii="Arial" w:hAnsi="Arial" w:cs="Arial"/>
          <w:lang w:val="fi-FI"/>
        </w:rPr>
        <w:t>Uusia ampumaratal</w:t>
      </w:r>
      <w:r w:rsidR="005F6C0C">
        <w:rPr>
          <w:rFonts w:ascii="Arial" w:hAnsi="Arial" w:cs="Arial"/>
          <w:lang w:val="fi-FI"/>
        </w:rPr>
        <w:t>u</w:t>
      </w:r>
      <w:r w:rsidR="005F6C0C">
        <w:rPr>
          <w:rFonts w:ascii="Arial" w:hAnsi="Arial" w:cs="Arial"/>
          <w:lang w:val="fi-FI"/>
        </w:rPr>
        <w:t>pia oli haettu 7. Luvat painottuivat Etelä-Suomeen. Poliisihallituksen mukaan useita hankke</w:t>
      </w:r>
      <w:r w:rsidR="005F6C0C">
        <w:rPr>
          <w:rFonts w:ascii="Arial" w:hAnsi="Arial" w:cs="Arial"/>
          <w:lang w:val="fi-FI"/>
        </w:rPr>
        <w:t>i</w:t>
      </w:r>
      <w:r w:rsidR="005F6C0C">
        <w:rPr>
          <w:rFonts w:ascii="Arial" w:hAnsi="Arial" w:cs="Arial"/>
          <w:lang w:val="fi-FI"/>
        </w:rPr>
        <w:t>ta on vireillä eli ratoja ollaan perustamassa. Uuden sääntelyn kautta toiminta on monipuoli</w:t>
      </w:r>
      <w:r w:rsidR="005F6C0C">
        <w:rPr>
          <w:rFonts w:ascii="Arial" w:hAnsi="Arial" w:cs="Arial"/>
          <w:lang w:val="fi-FI"/>
        </w:rPr>
        <w:t>s</w:t>
      </w:r>
      <w:r w:rsidR="005F6C0C">
        <w:rPr>
          <w:rFonts w:ascii="Arial" w:hAnsi="Arial" w:cs="Arial"/>
          <w:lang w:val="fi-FI"/>
        </w:rPr>
        <w:t>tunut, sillä luvanhaltijoina voi nykyään olla esimerkiksi kunta</w:t>
      </w:r>
      <w:r w:rsidR="00AD6C12">
        <w:rPr>
          <w:rFonts w:ascii="Arial" w:hAnsi="Arial" w:cs="Arial"/>
          <w:lang w:val="fi-FI"/>
        </w:rPr>
        <w:t xml:space="preserve"> </w:t>
      </w:r>
      <w:r w:rsidR="004A4AED">
        <w:rPr>
          <w:rFonts w:ascii="Arial" w:hAnsi="Arial" w:cs="Arial"/>
          <w:lang w:val="fi-FI"/>
        </w:rPr>
        <w:t>tai</w:t>
      </w:r>
      <w:r w:rsidR="005F6C0C">
        <w:rPr>
          <w:rFonts w:ascii="Arial" w:hAnsi="Arial" w:cs="Arial"/>
          <w:lang w:val="fi-FI"/>
        </w:rPr>
        <w:t xml:space="preserve"> osakeyhtiö. A</w:t>
      </w:r>
      <w:r w:rsidR="004A4AED">
        <w:rPr>
          <w:rFonts w:ascii="Arial" w:hAnsi="Arial" w:cs="Arial"/>
          <w:lang w:val="fi-FI"/>
        </w:rPr>
        <w:t xml:space="preserve">mpumaratalain luvissa ja ilmoituksissa on havaittu, ettei </w:t>
      </w:r>
      <w:r w:rsidR="00E42847">
        <w:rPr>
          <w:rFonts w:ascii="Arial" w:hAnsi="Arial" w:cs="Arial"/>
          <w:lang w:val="fi-FI"/>
        </w:rPr>
        <w:t>a</w:t>
      </w:r>
      <w:r w:rsidR="005F6C0C">
        <w:rPr>
          <w:rFonts w:ascii="Arial" w:hAnsi="Arial" w:cs="Arial"/>
          <w:lang w:val="fi-FI"/>
        </w:rPr>
        <w:t>mpumaradoilta ollut kunnissa aina vaadittu ymp</w:t>
      </w:r>
      <w:r w:rsidR="005F6C0C">
        <w:rPr>
          <w:rFonts w:ascii="Arial" w:hAnsi="Arial" w:cs="Arial"/>
          <w:lang w:val="fi-FI"/>
        </w:rPr>
        <w:t>ä</w:t>
      </w:r>
      <w:r w:rsidR="005F6C0C">
        <w:rPr>
          <w:rFonts w:ascii="Arial" w:hAnsi="Arial" w:cs="Arial"/>
          <w:lang w:val="fi-FI"/>
        </w:rPr>
        <w:t xml:space="preserve">ristölupaa. </w:t>
      </w:r>
    </w:p>
    <w:p w:rsidR="00D36541" w:rsidRPr="005546FD" w:rsidRDefault="00D36541" w:rsidP="005546FD">
      <w:pPr>
        <w:pStyle w:val="Otsikko1"/>
        <w:jc w:val="both"/>
        <w:rPr>
          <w:rFonts w:cs="Arial"/>
          <w:lang w:val="fi-FI"/>
        </w:rPr>
      </w:pPr>
      <w:r w:rsidRPr="00BE0ADE">
        <w:rPr>
          <w:rFonts w:cs="Arial"/>
          <w:lang w:val="fi-FI"/>
        </w:rPr>
        <w:t>2.3 Ryhmätyöt</w:t>
      </w:r>
    </w:p>
    <w:p w:rsidR="00DE4A99" w:rsidRDefault="00DE4A99" w:rsidP="005546FD">
      <w:pPr>
        <w:pStyle w:val="Otsikko3"/>
        <w:jc w:val="both"/>
        <w:rPr>
          <w:lang w:val="fi-FI"/>
        </w:rPr>
      </w:pPr>
      <w:r w:rsidRPr="00C27B05">
        <w:rPr>
          <w:lang w:val="fi-FI"/>
        </w:rPr>
        <w:t>Mitä kokemuksia ympäristölupamenettelyn nykykäytännöistä?</w:t>
      </w:r>
    </w:p>
    <w:p w:rsidR="00A22233" w:rsidRDefault="00A22233" w:rsidP="005546FD">
      <w:pPr>
        <w:jc w:val="both"/>
        <w:rPr>
          <w:rFonts w:ascii="Arial" w:hAnsi="Arial" w:cs="Arial"/>
          <w:lang w:val="fi-FI"/>
        </w:rPr>
      </w:pPr>
      <w:r w:rsidRPr="00C27B05">
        <w:rPr>
          <w:rFonts w:ascii="Arial" w:hAnsi="Arial" w:cs="Arial"/>
          <w:lang w:val="fi-FI"/>
        </w:rPr>
        <w:t>Ryhmätöissä pohdittiin vastauksia työpajassa esitettyihin kysymyksiin. Ensimmäinen pohdi</w:t>
      </w:r>
      <w:r w:rsidRPr="00C27B05">
        <w:rPr>
          <w:rFonts w:ascii="Arial" w:hAnsi="Arial" w:cs="Arial"/>
          <w:lang w:val="fi-FI"/>
        </w:rPr>
        <w:t>t</w:t>
      </w:r>
      <w:r w:rsidRPr="00C27B05">
        <w:rPr>
          <w:rFonts w:ascii="Arial" w:hAnsi="Arial" w:cs="Arial"/>
          <w:lang w:val="fi-FI"/>
        </w:rPr>
        <w:t xml:space="preserve">tavista kysymyksistä oli ”Mitä kokemuksia ympäristölupamenettelyn nykykäytännöistä?” </w:t>
      </w:r>
    </w:p>
    <w:p w:rsidR="00C27B05" w:rsidRDefault="00C27B05" w:rsidP="005546FD">
      <w:pPr>
        <w:jc w:val="both"/>
        <w:rPr>
          <w:rFonts w:ascii="Arial" w:hAnsi="Arial" w:cs="Arial"/>
          <w:lang w:val="fi-FI"/>
        </w:rPr>
      </w:pPr>
      <w:r>
        <w:rPr>
          <w:rFonts w:ascii="Arial" w:hAnsi="Arial" w:cs="Arial"/>
          <w:lang w:val="fi-FI"/>
        </w:rPr>
        <w:t>Ympäristölupamenettelyä pidettiin yleisesti aikaa vievänä prosessina. Syinä hitaudelle pide</w:t>
      </w:r>
      <w:r>
        <w:rPr>
          <w:rFonts w:ascii="Arial" w:hAnsi="Arial" w:cs="Arial"/>
          <w:lang w:val="fi-FI"/>
        </w:rPr>
        <w:t>t</w:t>
      </w:r>
      <w:r>
        <w:rPr>
          <w:rFonts w:ascii="Arial" w:hAnsi="Arial" w:cs="Arial"/>
          <w:lang w:val="fi-FI"/>
        </w:rPr>
        <w:t>tiin tarpeettomien täydenny</w:t>
      </w:r>
      <w:r w:rsidR="00724DFF">
        <w:rPr>
          <w:rFonts w:ascii="Arial" w:hAnsi="Arial" w:cs="Arial"/>
          <w:lang w:val="fi-FI"/>
        </w:rPr>
        <w:t>ste</w:t>
      </w:r>
      <w:r>
        <w:rPr>
          <w:rFonts w:ascii="Arial" w:hAnsi="Arial" w:cs="Arial"/>
          <w:lang w:val="fi-FI"/>
        </w:rPr>
        <w:t xml:space="preserve">n ja selvitysten pyytämistä ikään kuin varmuuden vuoksi sekä </w:t>
      </w:r>
      <w:r>
        <w:rPr>
          <w:rFonts w:ascii="Arial" w:hAnsi="Arial" w:cs="Arial"/>
          <w:lang w:val="fi-FI"/>
        </w:rPr>
        <w:lastRenderedPageBreak/>
        <w:t xml:space="preserve">kuulutusmenettelyä ja sen aikana esitettyjä valituksia. Yhdessä ryhmässä </w:t>
      </w:r>
      <w:r w:rsidR="001345C6">
        <w:rPr>
          <w:rFonts w:ascii="Arial" w:hAnsi="Arial" w:cs="Arial"/>
          <w:lang w:val="fi-FI"/>
        </w:rPr>
        <w:t>mainittiin</w:t>
      </w:r>
      <w:r>
        <w:rPr>
          <w:rFonts w:ascii="Arial" w:hAnsi="Arial" w:cs="Arial"/>
          <w:lang w:val="fi-FI"/>
        </w:rPr>
        <w:t xml:space="preserve">, ettei selvityksiä pyydetä kerralla vaan monessa vaiheessa. </w:t>
      </w:r>
      <w:r w:rsidR="00724DFF">
        <w:rPr>
          <w:rFonts w:ascii="Arial" w:hAnsi="Arial" w:cs="Arial"/>
          <w:lang w:val="fi-FI"/>
        </w:rPr>
        <w:t xml:space="preserve">Lisäksi </w:t>
      </w:r>
      <w:r w:rsidR="004A4AED">
        <w:rPr>
          <w:rFonts w:ascii="Arial" w:hAnsi="Arial" w:cs="Arial"/>
          <w:lang w:val="fi-FI"/>
        </w:rPr>
        <w:t>todettiin</w:t>
      </w:r>
      <w:r w:rsidR="00724DFF">
        <w:rPr>
          <w:rFonts w:ascii="Arial" w:hAnsi="Arial" w:cs="Arial"/>
          <w:lang w:val="fi-FI"/>
        </w:rPr>
        <w:t>, että käsittelyn taso vaihtelee ja käsittely on joissain tapauksissa ollut sujuvaa.</w:t>
      </w:r>
    </w:p>
    <w:p w:rsidR="00C27B05" w:rsidRDefault="00C27B05" w:rsidP="005546FD">
      <w:pPr>
        <w:jc w:val="both"/>
        <w:rPr>
          <w:rFonts w:ascii="Arial" w:hAnsi="Arial" w:cs="Arial"/>
          <w:lang w:val="fi-FI"/>
        </w:rPr>
      </w:pPr>
      <w:r>
        <w:rPr>
          <w:rFonts w:ascii="Arial" w:hAnsi="Arial" w:cs="Arial"/>
          <w:lang w:val="fi-FI"/>
        </w:rPr>
        <w:t>Y</w:t>
      </w:r>
      <w:r w:rsidR="00DD3BB4">
        <w:rPr>
          <w:rFonts w:ascii="Arial" w:hAnsi="Arial" w:cs="Arial"/>
          <w:lang w:val="fi-FI"/>
        </w:rPr>
        <w:t>mpäristölupamenettelyn ongelmaksi</w:t>
      </w:r>
      <w:r>
        <w:rPr>
          <w:rFonts w:ascii="Arial" w:hAnsi="Arial" w:cs="Arial"/>
          <w:lang w:val="fi-FI"/>
        </w:rPr>
        <w:t xml:space="preserve"> koettiin myös suuret ja kohtuuttomat kustannukset. Kustannuksia kerääntyi ympäristöluvan hin</w:t>
      </w:r>
      <w:r w:rsidR="00AD6C12">
        <w:rPr>
          <w:rFonts w:ascii="Arial" w:hAnsi="Arial" w:cs="Arial"/>
          <w:lang w:val="fi-FI"/>
        </w:rPr>
        <w:t>na</w:t>
      </w:r>
      <w:r w:rsidR="004A4AED">
        <w:rPr>
          <w:rFonts w:ascii="Arial" w:hAnsi="Arial" w:cs="Arial"/>
          <w:lang w:val="fi-FI"/>
        </w:rPr>
        <w:t>sta</w:t>
      </w:r>
      <w:r>
        <w:rPr>
          <w:rFonts w:ascii="Arial" w:hAnsi="Arial" w:cs="Arial"/>
          <w:lang w:val="fi-FI"/>
        </w:rPr>
        <w:t xml:space="preserve"> sekä </w:t>
      </w:r>
      <w:r w:rsidR="004A4AED">
        <w:rPr>
          <w:rFonts w:ascii="Arial" w:hAnsi="Arial" w:cs="Arial"/>
          <w:lang w:val="fi-FI"/>
        </w:rPr>
        <w:t xml:space="preserve">vaadituista </w:t>
      </w:r>
      <w:r>
        <w:rPr>
          <w:rFonts w:ascii="Arial" w:hAnsi="Arial" w:cs="Arial"/>
          <w:lang w:val="fi-FI"/>
        </w:rPr>
        <w:t>selvity</w:t>
      </w:r>
      <w:r w:rsidR="004A4AED">
        <w:rPr>
          <w:rFonts w:ascii="Arial" w:hAnsi="Arial" w:cs="Arial"/>
          <w:lang w:val="fi-FI"/>
        </w:rPr>
        <w:t>ksistä</w:t>
      </w:r>
      <w:r>
        <w:rPr>
          <w:rFonts w:ascii="Arial" w:hAnsi="Arial" w:cs="Arial"/>
          <w:lang w:val="fi-FI"/>
        </w:rPr>
        <w:t xml:space="preserve">. Ongelmana oli myös se, etteivät luvanhakijat </w:t>
      </w:r>
      <w:r w:rsidR="00A12861">
        <w:rPr>
          <w:rFonts w:ascii="Arial" w:hAnsi="Arial" w:cs="Arial"/>
          <w:lang w:val="fi-FI"/>
        </w:rPr>
        <w:t xml:space="preserve">välttämättä </w:t>
      </w:r>
      <w:r>
        <w:rPr>
          <w:rFonts w:ascii="Arial" w:hAnsi="Arial" w:cs="Arial"/>
          <w:lang w:val="fi-FI"/>
        </w:rPr>
        <w:t xml:space="preserve">pysty tekemään hakemuksia itse vaan joutuvat turvautumaan asiantuntija-apuun. </w:t>
      </w:r>
    </w:p>
    <w:p w:rsidR="00532AD9" w:rsidRPr="00DE4A99" w:rsidRDefault="00532AD9" w:rsidP="005546FD">
      <w:pPr>
        <w:jc w:val="both"/>
        <w:rPr>
          <w:rFonts w:ascii="Arial" w:hAnsi="Arial" w:cs="Arial"/>
          <w:lang w:val="fi-FI"/>
        </w:rPr>
      </w:pPr>
      <w:r>
        <w:rPr>
          <w:rFonts w:ascii="Arial" w:hAnsi="Arial" w:cs="Arial"/>
          <w:lang w:val="fi-FI"/>
        </w:rPr>
        <w:t xml:space="preserve">Muita esiin tulleita negatiivisia kokemuksia olivat muun muassa hakemusten huono laatu, </w:t>
      </w:r>
      <w:r w:rsidRPr="00DE4A99">
        <w:rPr>
          <w:rFonts w:ascii="Arial" w:hAnsi="Arial" w:cs="Arial"/>
          <w:lang w:val="fi-FI"/>
        </w:rPr>
        <w:t>lupaviranomaisten kokemattomuus sekä ampumarataluvan ja ympäristöluvan yhtäaikainen tarve. Yhdessä ryhmässä mainittiin myös, että naapureiden kuuleminen on joskus liian v</w:t>
      </w:r>
      <w:r w:rsidRPr="00DE4A99">
        <w:rPr>
          <w:rFonts w:ascii="Arial" w:hAnsi="Arial" w:cs="Arial"/>
          <w:lang w:val="fi-FI"/>
        </w:rPr>
        <w:t>ä</w:t>
      </w:r>
      <w:r w:rsidRPr="00DE4A99">
        <w:rPr>
          <w:rFonts w:ascii="Arial" w:hAnsi="Arial" w:cs="Arial"/>
          <w:lang w:val="fi-FI"/>
        </w:rPr>
        <w:t xml:space="preserve">häistä. </w:t>
      </w:r>
    </w:p>
    <w:p w:rsidR="00DE4A99" w:rsidRPr="00DE4A99" w:rsidRDefault="00DE4A99" w:rsidP="005546FD">
      <w:pPr>
        <w:pStyle w:val="Otsikko3"/>
        <w:jc w:val="both"/>
        <w:rPr>
          <w:lang w:val="fi-FI"/>
        </w:rPr>
      </w:pPr>
      <w:r w:rsidRPr="00DE4A99">
        <w:rPr>
          <w:lang w:val="fi-FI"/>
        </w:rPr>
        <w:t>Mitä hyötyä ja haittaa lupamenettelyn keventämisestä käytännössä voisi olla?</w:t>
      </w:r>
    </w:p>
    <w:p w:rsidR="00D36541" w:rsidRPr="00DE4A99" w:rsidRDefault="00532AD9" w:rsidP="005546FD">
      <w:pPr>
        <w:jc w:val="both"/>
        <w:rPr>
          <w:rFonts w:ascii="Arial" w:hAnsi="Arial" w:cs="Arial"/>
          <w:lang w:val="fi-FI"/>
        </w:rPr>
      </w:pPr>
      <w:r w:rsidRPr="00DE4A99">
        <w:rPr>
          <w:rFonts w:ascii="Arial" w:hAnsi="Arial" w:cs="Arial"/>
          <w:lang w:val="fi-FI"/>
        </w:rPr>
        <w:t>Toinen pohdittavista asioista oli, mitä hyötyä ja haittaa lupamenettelyn keventämisestä kä</w:t>
      </w:r>
      <w:r w:rsidRPr="00DE4A99">
        <w:rPr>
          <w:rFonts w:ascii="Arial" w:hAnsi="Arial" w:cs="Arial"/>
          <w:lang w:val="fi-FI"/>
        </w:rPr>
        <w:t>y</w:t>
      </w:r>
      <w:r w:rsidRPr="00DE4A99">
        <w:rPr>
          <w:rFonts w:ascii="Arial" w:hAnsi="Arial" w:cs="Arial"/>
          <w:lang w:val="fi-FI"/>
        </w:rPr>
        <w:t>tännössä voisi olla. Osallistujat jaettiin</w:t>
      </w:r>
      <w:r w:rsidR="0042736B" w:rsidRPr="00DE4A99">
        <w:rPr>
          <w:rFonts w:ascii="Arial" w:hAnsi="Arial" w:cs="Arial"/>
          <w:lang w:val="fi-FI"/>
        </w:rPr>
        <w:t xml:space="preserve"> ryhminä</w:t>
      </w:r>
      <w:r w:rsidRPr="00DE4A99">
        <w:rPr>
          <w:rFonts w:ascii="Arial" w:hAnsi="Arial" w:cs="Arial"/>
          <w:lang w:val="fi-FI"/>
        </w:rPr>
        <w:t xml:space="preserve"> </w:t>
      </w:r>
      <w:r w:rsidR="003168B7" w:rsidRPr="00DE4A99">
        <w:rPr>
          <w:rFonts w:ascii="Arial" w:hAnsi="Arial" w:cs="Arial"/>
          <w:lang w:val="fi-FI"/>
        </w:rPr>
        <w:t>toiminnanharjoittajiin</w:t>
      </w:r>
      <w:r w:rsidR="000B0C05" w:rsidRPr="00DE4A99">
        <w:rPr>
          <w:rFonts w:ascii="Arial" w:hAnsi="Arial" w:cs="Arial"/>
          <w:lang w:val="fi-FI"/>
        </w:rPr>
        <w:t>, viranomais</w:t>
      </w:r>
      <w:r w:rsidR="003168B7" w:rsidRPr="00DE4A99">
        <w:rPr>
          <w:rFonts w:ascii="Arial" w:hAnsi="Arial" w:cs="Arial"/>
          <w:lang w:val="fi-FI"/>
        </w:rPr>
        <w:t>iin ja muihin toimijoihin</w:t>
      </w:r>
      <w:r w:rsidR="000B0C05" w:rsidRPr="00DE4A99">
        <w:rPr>
          <w:rFonts w:ascii="Arial" w:hAnsi="Arial" w:cs="Arial"/>
          <w:lang w:val="fi-FI"/>
        </w:rPr>
        <w:t>.</w:t>
      </w:r>
      <w:r w:rsidRPr="00DE4A99">
        <w:rPr>
          <w:rFonts w:ascii="Arial" w:hAnsi="Arial" w:cs="Arial"/>
          <w:lang w:val="fi-FI"/>
        </w:rPr>
        <w:t xml:space="preserve"> </w:t>
      </w:r>
      <w:r w:rsidR="00716D13" w:rsidRPr="00DE4A99">
        <w:rPr>
          <w:rFonts w:ascii="Arial" w:hAnsi="Arial" w:cs="Arial"/>
          <w:lang w:val="fi-FI"/>
        </w:rPr>
        <w:t xml:space="preserve">Toiminnanharjoittajien näkökulmasta hyötyinä pidettiin </w:t>
      </w:r>
      <w:r w:rsidR="002D64CE">
        <w:rPr>
          <w:rFonts w:ascii="Arial" w:hAnsi="Arial" w:cs="Arial"/>
          <w:lang w:val="fi-FI"/>
        </w:rPr>
        <w:t xml:space="preserve">ammunnan </w:t>
      </w:r>
      <w:r w:rsidR="00716D13" w:rsidRPr="00DE4A99">
        <w:rPr>
          <w:rFonts w:ascii="Arial" w:hAnsi="Arial" w:cs="Arial"/>
          <w:lang w:val="fi-FI"/>
        </w:rPr>
        <w:t>harjoitusma</w:t>
      </w:r>
      <w:r w:rsidR="00716D13" w:rsidRPr="00DE4A99">
        <w:rPr>
          <w:rFonts w:ascii="Arial" w:hAnsi="Arial" w:cs="Arial"/>
          <w:lang w:val="fi-FI"/>
        </w:rPr>
        <w:t>h</w:t>
      </w:r>
      <w:r w:rsidR="00716D13" w:rsidRPr="00DE4A99">
        <w:rPr>
          <w:rFonts w:ascii="Arial" w:hAnsi="Arial" w:cs="Arial"/>
          <w:lang w:val="fi-FI"/>
        </w:rPr>
        <w:t xml:space="preserve">dollisuuksien paranemista. </w:t>
      </w:r>
      <w:r w:rsidR="00EE3009" w:rsidRPr="00DE4A99">
        <w:rPr>
          <w:rFonts w:ascii="Arial" w:hAnsi="Arial" w:cs="Arial"/>
          <w:lang w:val="fi-FI"/>
        </w:rPr>
        <w:t>Hakemusten vaatima työmäärä vähe</w:t>
      </w:r>
      <w:r w:rsidR="00DD3BB4">
        <w:rPr>
          <w:rFonts w:ascii="Arial" w:hAnsi="Arial" w:cs="Arial"/>
          <w:lang w:val="fi-FI"/>
        </w:rPr>
        <w:t>nisi, kustannukset pienenis</w:t>
      </w:r>
      <w:r w:rsidR="00DD3BB4">
        <w:rPr>
          <w:rFonts w:ascii="Arial" w:hAnsi="Arial" w:cs="Arial"/>
          <w:lang w:val="fi-FI"/>
        </w:rPr>
        <w:t>i</w:t>
      </w:r>
      <w:r w:rsidR="00DD3BB4">
        <w:rPr>
          <w:rFonts w:ascii="Arial" w:hAnsi="Arial" w:cs="Arial"/>
          <w:lang w:val="fi-FI"/>
        </w:rPr>
        <w:t>vät</w:t>
      </w:r>
      <w:r w:rsidR="00EE3009" w:rsidRPr="00DE4A99">
        <w:rPr>
          <w:rFonts w:ascii="Arial" w:hAnsi="Arial" w:cs="Arial"/>
          <w:lang w:val="fi-FI"/>
        </w:rPr>
        <w:t xml:space="preserve"> ja olemassa olevia ratoja ilmoitettaisiin helpommin. Lisäksi </w:t>
      </w:r>
      <w:r w:rsidR="004A4AED">
        <w:rPr>
          <w:rFonts w:ascii="Arial" w:hAnsi="Arial" w:cs="Arial"/>
          <w:lang w:val="fi-FI"/>
        </w:rPr>
        <w:t xml:space="preserve">rekisteröintimenettelyn </w:t>
      </w:r>
      <w:proofErr w:type="spellStart"/>
      <w:r w:rsidR="004A4AED">
        <w:rPr>
          <w:rFonts w:ascii="Arial" w:hAnsi="Arial" w:cs="Arial"/>
          <w:lang w:val="fi-FI"/>
        </w:rPr>
        <w:t>tmv</w:t>
      </w:r>
      <w:proofErr w:type="spellEnd"/>
      <w:r w:rsidR="004A4AED">
        <w:rPr>
          <w:rFonts w:ascii="Arial" w:hAnsi="Arial" w:cs="Arial"/>
          <w:lang w:val="fi-FI"/>
        </w:rPr>
        <w:t>.</w:t>
      </w:r>
      <w:r w:rsidR="0032210D">
        <w:rPr>
          <w:rFonts w:ascii="Arial" w:hAnsi="Arial" w:cs="Arial"/>
          <w:lang w:val="fi-FI"/>
        </w:rPr>
        <w:t xml:space="preserve"> kautta </w:t>
      </w:r>
      <w:r w:rsidR="00EE3009" w:rsidRPr="00DE4A99">
        <w:rPr>
          <w:rFonts w:ascii="Arial" w:hAnsi="Arial" w:cs="Arial"/>
          <w:lang w:val="fi-FI"/>
        </w:rPr>
        <w:t xml:space="preserve">toiminnanharjoittajalle olisi selkeämpää, mitä radalta vaaditaan, toiminta voisi alkaa heti eikä tarpeettomia selvityksiä tehtäisi. </w:t>
      </w:r>
    </w:p>
    <w:p w:rsidR="00EE3009" w:rsidRPr="00DE4A99" w:rsidRDefault="00EE3009" w:rsidP="005546FD">
      <w:pPr>
        <w:jc w:val="both"/>
        <w:rPr>
          <w:rFonts w:ascii="Arial" w:hAnsi="Arial" w:cs="Arial"/>
          <w:lang w:val="fi-FI"/>
        </w:rPr>
      </w:pPr>
      <w:r w:rsidRPr="00DE4A99">
        <w:rPr>
          <w:rFonts w:ascii="Arial" w:hAnsi="Arial" w:cs="Arial"/>
          <w:lang w:val="fi-FI"/>
        </w:rPr>
        <w:t xml:space="preserve">Myös viranomaisia </w:t>
      </w:r>
      <w:r w:rsidR="008A7CD4" w:rsidRPr="00DE4A99">
        <w:rPr>
          <w:rFonts w:ascii="Arial" w:hAnsi="Arial" w:cs="Arial"/>
          <w:lang w:val="fi-FI"/>
        </w:rPr>
        <w:t xml:space="preserve">sekä muita toimijoita </w:t>
      </w:r>
      <w:r w:rsidRPr="00DE4A99">
        <w:rPr>
          <w:rFonts w:ascii="Arial" w:hAnsi="Arial" w:cs="Arial"/>
          <w:lang w:val="fi-FI"/>
        </w:rPr>
        <w:t>edustava</w:t>
      </w:r>
      <w:r w:rsidR="008A7CD4" w:rsidRPr="00DE4A99">
        <w:rPr>
          <w:rFonts w:ascii="Arial" w:hAnsi="Arial" w:cs="Arial"/>
          <w:lang w:val="fi-FI"/>
        </w:rPr>
        <w:t>t</w:t>
      </w:r>
      <w:r w:rsidRPr="00DE4A99">
        <w:rPr>
          <w:rFonts w:ascii="Arial" w:hAnsi="Arial" w:cs="Arial"/>
          <w:lang w:val="fi-FI"/>
        </w:rPr>
        <w:t xml:space="preserve"> ryhmä</w:t>
      </w:r>
      <w:r w:rsidR="008A7CD4" w:rsidRPr="00DE4A99">
        <w:rPr>
          <w:rFonts w:ascii="Arial" w:hAnsi="Arial" w:cs="Arial"/>
          <w:lang w:val="fi-FI"/>
        </w:rPr>
        <w:t>t</w:t>
      </w:r>
      <w:r w:rsidRPr="00DE4A99">
        <w:rPr>
          <w:rFonts w:ascii="Arial" w:hAnsi="Arial" w:cs="Arial"/>
          <w:lang w:val="fi-FI"/>
        </w:rPr>
        <w:t xml:space="preserve"> katsoi</w:t>
      </w:r>
      <w:r w:rsidR="008A7CD4" w:rsidRPr="00DE4A99">
        <w:rPr>
          <w:rFonts w:ascii="Arial" w:hAnsi="Arial" w:cs="Arial"/>
          <w:lang w:val="fi-FI"/>
        </w:rPr>
        <w:t>vat</w:t>
      </w:r>
      <w:r w:rsidRPr="00DE4A99">
        <w:rPr>
          <w:rFonts w:ascii="Arial" w:hAnsi="Arial" w:cs="Arial"/>
          <w:lang w:val="fi-FI"/>
        </w:rPr>
        <w:t>, että käsittelyajat lyhen</w:t>
      </w:r>
      <w:r w:rsidRPr="00DE4A99">
        <w:rPr>
          <w:rFonts w:ascii="Arial" w:hAnsi="Arial" w:cs="Arial"/>
          <w:lang w:val="fi-FI"/>
        </w:rPr>
        <w:t>i</w:t>
      </w:r>
      <w:r w:rsidRPr="00DE4A99">
        <w:rPr>
          <w:rFonts w:ascii="Arial" w:hAnsi="Arial" w:cs="Arial"/>
          <w:lang w:val="fi-FI"/>
        </w:rPr>
        <w:t>sivät</w:t>
      </w:r>
      <w:r w:rsidR="00A46ADA" w:rsidRPr="00DE4A99">
        <w:rPr>
          <w:rFonts w:ascii="Arial" w:hAnsi="Arial" w:cs="Arial"/>
          <w:lang w:val="fi-FI"/>
        </w:rPr>
        <w:t xml:space="preserve"> ja menettely olisi teknisesti kevyt</w:t>
      </w:r>
      <w:r w:rsidRPr="00DE4A99">
        <w:rPr>
          <w:rFonts w:ascii="Arial" w:hAnsi="Arial" w:cs="Arial"/>
          <w:lang w:val="fi-FI"/>
        </w:rPr>
        <w:t xml:space="preserve">. Sekä viranomaisten että muiden </w:t>
      </w:r>
      <w:r w:rsidR="00DD3BB4">
        <w:rPr>
          <w:rFonts w:ascii="Arial" w:hAnsi="Arial" w:cs="Arial"/>
          <w:lang w:val="fi-FI"/>
        </w:rPr>
        <w:t>toimijoiden</w:t>
      </w:r>
      <w:r w:rsidRPr="00DE4A99">
        <w:rPr>
          <w:rFonts w:ascii="Arial" w:hAnsi="Arial" w:cs="Arial"/>
          <w:lang w:val="fi-FI"/>
        </w:rPr>
        <w:t xml:space="preserve"> ryhmä</w:t>
      </w:r>
      <w:r w:rsidR="00DD3BB4">
        <w:rPr>
          <w:rFonts w:ascii="Arial" w:hAnsi="Arial" w:cs="Arial"/>
          <w:lang w:val="fi-FI"/>
        </w:rPr>
        <w:t>t</w:t>
      </w:r>
      <w:r w:rsidRPr="00DE4A99">
        <w:rPr>
          <w:rFonts w:ascii="Arial" w:hAnsi="Arial" w:cs="Arial"/>
          <w:lang w:val="fi-FI"/>
        </w:rPr>
        <w:t xml:space="preserve"> pitivät hyvänä puolena tasapuolisen kohtelun ja ennakoitavuuden lisääntymistä. </w:t>
      </w:r>
      <w:r w:rsidR="00DD3BB4">
        <w:rPr>
          <w:rFonts w:ascii="Arial" w:hAnsi="Arial" w:cs="Arial"/>
          <w:lang w:val="fi-FI"/>
        </w:rPr>
        <w:t>M</w:t>
      </w:r>
      <w:r w:rsidR="00DD3BB4" w:rsidRPr="00DE4A99">
        <w:rPr>
          <w:rFonts w:ascii="Arial" w:hAnsi="Arial" w:cs="Arial"/>
          <w:lang w:val="fi-FI"/>
        </w:rPr>
        <w:t xml:space="preserve">uiden </w:t>
      </w:r>
      <w:r w:rsidR="00DD3BB4">
        <w:rPr>
          <w:rFonts w:ascii="Arial" w:hAnsi="Arial" w:cs="Arial"/>
          <w:lang w:val="fi-FI"/>
        </w:rPr>
        <w:t>to</w:t>
      </w:r>
      <w:r w:rsidR="00DD3BB4">
        <w:rPr>
          <w:rFonts w:ascii="Arial" w:hAnsi="Arial" w:cs="Arial"/>
          <w:lang w:val="fi-FI"/>
        </w:rPr>
        <w:t>i</w:t>
      </w:r>
      <w:r w:rsidR="00DD3BB4">
        <w:rPr>
          <w:rFonts w:ascii="Arial" w:hAnsi="Arial" w:cs="Arial"/>
          <w:lang w:val="fi-FI"/>
        </w:rPr>
        <w:t>mijoiden</w:t>
      </w:r>
      <w:r w:rsidR="00DD3BB4" w:rsidRPr="00DE4A99">
        <w:rPr>
          <w:rFonts w:ascii="Arial" w:hAnsi="Arial" w:cs="Arial"/>
          <w:lang w:val="fi-FI"/>
        </w:rPr>
        <w:t xml:space="preserve"> </w:t>
      </w:r>
      <w:r w:rsidR="00DD3BB4">
        <w:rPr>
          <w:rFonts w:ascii="Arial" w:hAnsi="Arial" w:cs="Arial"/>
          <w:lang w:val="fi-FI"/>
        </w:rPr>
        <w:t>ryhmä</w:t>
      </w:r>
      <w:r w:rsidR="00C326F6" w:rsidRPr="00DE4A99">
        <w:rPr>
          <w:rFonts w:ascii="Arial" w:hAnsi="Arial" w:cs="Arial"/>
          <w:lang w:val="fi-FI"/>
        </w:rPr>
        <w:t>ssä hyötyinä esitettiin turhien selvitysten väheneminen, kontrolloimattoman ammunnan väheneminen ja menettelyn selkeys. L</w:t>
      </w:r>
      <w:r w:rsidR="0032210D">
        <w:rPr>
          <w:rFonts w:ascii="Arial" w:hAnsi="Arial" w:cs="Arial"/>
          <w:lang w:val="fi-FI"/>
        </w:rPr>
        <w:t>isäksi l</w:t>
      </w:r>
      <w:r w:rsidR="00C326F6" w:rsidRPr="00DE4A99">
        <w:rPr>
          <w:rFonts w:ascii="Arial" w:hAnsi="Arial" w:cs="Arial"/>
          <w:lang w:val="fi-FI"/>
        </w:rPr>
        <w:t>upamenettelyn keskittämistä pide</w:t>
      </w:r>
      <w:r w:rsidR="00C326F6" w:rsidRPr="00DE4A99">
        <w:rPr>
          <w:rFonts w:ascii="Arial" w:hAnsi="Arial" w:cs="Arial"/>
          <w:lang w:val="fi-FI"/>
        </w:rPr>
        <w:t>t</w:t>
      </w:r>
      <w:r w:rsidR="00C326F6" w:rsidRPr="00DE4A99">
        <w:rPr>
          <w:rFonts w:ascii="Arial" w:hAnsi="Arial" w:cs="Arial"/>
          <w:lang w:val="fi-FI"/>
        </w:rPr>
        <w:t>tiin hyvänä asiana, ja viranomaiseksi ehdotettiin maakuntahallintoa</w:t>
      </w:r>
      <w:r w:rsidR="004A4AED">
        <w:rPr>
          <w:rFonts w:ascii="Arial" w:hAnsi="Arial" w:cs="Arial"/>
          <w:lang w:val="fi-FI"/>
        </w:rPr>
        <w:t xml:space="preserve">. </w:t>
      </w:r>
      <w:r w:rsidR="0032210D">
        <w:rPr>
          <w:rFonts w:ascii="Arial" w:hAnsi="Arial" w:cs="Arial"/>
          <w:lang w:val="fi-FI"/>
        </w:rPr>
        <w:t xml:space="preserve">Tällä tavoin päätökset voisivat olla objektiivisempia eikä niihin liittyisi </w:t>
      </w:r>
      <w:r w:rsidR="00C326F6" w:rsidRPr="00DE4A99">
        <w:rPr>
          <w:rFonts w:ascii="Arial" w:hAnsi="Arial" w:cs="Arial"/>
          <w:lang w:val="fi-FI"/>
        </w:rPr>
        <w:t xml:space="preserve">hankekohtaista intressiä. </w:t>
      </w:r>
    </w:p>
    <w:p w:rsidR="00716D13" w:rsidRPr="00DE4A99" w:rsidRDefault="00716D13" w:rsidP="005546FD">
      <w:pPr>
        <w:jc w:val="both"/>
        <w:rPr>
          <w:rFonts w:ascii="Arial" w:hAnsi="Arial" w:cs="Arial"/>
          <w:lang w:val="fi-FI"/>
        </w:rPr>
      </w:pPr>
      <w:r w:rsidRPr="00DE4A99">
        <w:rPr>
          <w:rFonts w:ascii="Arial" w:hAnsi="Arial" w:cs="Arial"/>
          <w:lang w:val="fi-FI"/>
        </w:rPr>
        <w:t>Haittoina toiminnanharjoittajat näkivät viranomaisen tuen puuttumisen. Lisäksi valituksia vo</w:t>
      </w:r>
      <w:r w:rsidRPr="00DE4A99">
        <w:rPr>
          <w:rFonts w:ascii="Arial" w:hAnsi="Arial" w:cs="Arial"/>
          <w:lang w:val="fi-FI"/>
        </w:rPr>
        <w:t>i</w:t>
      </w:r>
      <w:r w:rsidRPr="00DE4A99">
        <w:rPr>
          <w:rFonts w:ascii="Arial" w:hAnsi="Arial" w:cs="Arial"/>
          <w:lang w:val="fi-FI"/>
        </w:rPr>
        <w:t>si tulla radan rakentamisen jälkeen</w:t>
      </w:r>
      <w:r w:rsidR="0032210D">
        <w:rPr>
          <w:rFonts w:ascii="Arial" w:hAnsi="Arial" w:cs="Arial"/>
          <w:lang w:val="fi-FI"/>
        </w:rPr>
        <w:t xml:space="preserve"> nykyistä enemmän</w:t>
      </w:r>
      <w:r w:rsidRPr="00DE4A99">
        <w:rPr>
          <w:rFonts w:ascii="Arial" w:hAnsi="Arial" w:cs="Arial"/>
          <w:lang w:val="fi-FI"/>
        </w:rPr>
        <w:t>. Toiminnanharjoitt</w:t>
      </w:r>
      <w:r w:rsidR="00C3125A" w:rsidRPr="00DE4A99">
        <w:rPr>
          <w:rFonts w:ascii="Arial" w:hAnsi="Arial" w:cs="Arial"/>
          <w:lang w:val="fi-FI"/>
        </w:rPr>
        <w:t>aj</w:t>
      </w:r>
      <w:r w:rsidRPr="00DE4A99">
        <w:rPr>
          <w:rFonts w:ascii="Arial" w:hAnsi="Arial" w:cs="Arial"/>
          <w:lang w:val="fi-FI"/>
        </w:rPr>
        <w:t>at pitivät mahdo</w:t>
      </w:r>
      <w:r w:rsidRPr="00DE4A99">
        <w:rPr>
          <w:rFonts w:ascii="Arial" w:hAnsi="Arial" w:cs="Arial"/>
          <w:lang w:val="fi-FI"/>
        </w:rPr>
        <w:t>l</w:t>
      </w:r>
      <w:r w:rsidRPr="00DE4A99">
        <w:rPr>
          <w:rFonts w:ascii="Arial" w:hAnsi="Arial" w:cs="Arial"/>
          <w:lang w:val="fi-FI"/>
        </w:rPr>
        <w:t>lisena vaarana, että rekist</w:t>
      </w:r>
      <w:r w:rsidR="00C3125A" w:rsidRPr="00DE4A99">
        <w:rPr>
          <w:rFonts w:ascii="Arial" w:hAnsi="Arial" w:cs="Arial"/>
          <w:lang w:val="fi-FI"/>
        </w:rPr>
        <w:t>eröimis</w:t>
      </w:r>
      <w:r w:rsidR="0032210D">
        <w:rPr>
          <w:rFonts w:ascii="Arial" w:hAnsi="Arial" w:cs="Arial"/>
          <w:lang w:val="fi-FI"/>
        </w:rPr>
        <w:t xml:space="preserve">een liittyvistä </w:t>
      </w:r>
      <w:proofErr w:type="spellStart"/>
      <w:r w:rsidR="0032210D">
        <w:rPr>
          <w:rFonts w:ascii="Arial" w:hAnsi="Arial" w:cs="Arial"/>
          <w:lang w:val="fi-FI"/>
        </w:rPr>
        <w:t>vaatimuksista/</w:t>
      </w:r>
      <w:r w:rsidR="00C3125A" w:rsidRPr="00DE4A99">
        <w:rPr>
          <w:rFonts w:ascii="Arial" w:hAnsi="Arial" w:cs="Arial"/>
          <w:lang w:val="fi-FI"/>
        </w:rPr>
        <w:t>kriteer</w:t>
      </w:r>
      <w:r w:rsidRPr="00DE4A99">
        <w:rPr>
          <w:rFonts w:ascii="Arial" w:hAnsi="Arial" w:cs="Arial"/>
          <w:lang w:val="fi-FI"/>
        </w:rPr>
        <w:t>istö</w:t>
      </w:r>
      <w:r w:rsidR="00C3125A" w:rsidRPr="00DE4A99">
        <w:rPr>
          <w:rFonts w:ascii="Arial" w:hAnsi="Arial" w:cs="Arial"/>
          <w:lang w:val="fi-FI"/>
        </w:rPr>
        <w:t>stä</w:t>
      </w:r>
      <w:proofErr w:type="spellEnd"/>
      <w:r w:rsidR="00C3125A" w:rsidRPr="00DE4A99">
        <w:rPr>
          <w:rFonts w:ascii="Arial" w:hAnsi="Arial" w:cs="Arial"/>
          <w:lang w:val="fi-FI"/>
        </w:rPr>
        <w:t xml:space="preserve"> tulee liian tiukka</w:t>
      </w:r>
      <w:r w:rsidRPr="00DE4A99">
        <w:rPr>
          <w:rFonts w:ascii="Arial" w:hAnsi="Arial" w:cs="Arial"/>
          <w:lang w:val="fi-FI"/>
        </w:rPr>
        <w:t>, jolloin menettelyn järkevyys vaarantuu. Toiminnanharjoittajat myös miettivät, vähen</w:t>
      </w:r>
      <w:r w:rsidR="00A12861">
        <w:rPr>
          <w:rFonts w:ascii="Arial" w:hAnsi="Arial" w:cs="Arial"/>
          <w:lang w:val="fi-FI"/>
        </w:rPr>
        <w:t>isi</w:t>
      </w:r>
      <w:r w:rsidRPr="00DE4A99">
        <w:rPr>
          <w:rFonts w:ascii="Arial" w:hAnsi="Arial" w:cs="Arial"/>
          <w:lang w:val="fi-FI"/>
        </w:rPr>
        <w:t xml:space="preserve">vätkö valitukset ja kenelle ne tehtäisiin kevyemmässä menettelyssä. </w:t>
      </w:r>
    </w:p>
    <w:p w:rsidR="00A46ADA" w:rsidRPr="00DE4A99" w:rsidRDefault="00A46ADA" w:rsidP="005546FD">
      <w:pPr>
        <w:jc w:val="both"/>
        <w:rPr>
          <w:rFonts w:ascii="Arial" w:hAnsi="Arial" w:cs="Arial"/>
          <w:lang w:val="fi-FI"/>
        </w:rPr>
      </w:pPr>
      <w:r w:rsidRPr="00DE4A99">
        <w:rPr>
          <w:rFonts w:ascii="Arial" w:hAnsi="Arial" w:cs="Arial"/>
          <w:lang w:val="fi-FI"/>
        </w:rPr>
        <w:t>Viranomaisten ryhmässä haittoina nostettiin esiin menettelyn joustamattomuus, osallist</w:t>
      </w:r>
      <w:r w:rsidRPr="00DE4A99">
        <w:rPr>
          <w:rFonts w:ascii="Arial" w:hAnsi="Arial" w:cs="Arial"/>
          <w:lang w:val="fi-FI"/>
        </w:rPr>
        <w:t>u</w:t>
      </w:r>
      <w:r w:rsidRPr="00DE4A99">
        <w:rPr>
          <w:rFonts w:ascii="Arial" w:hAnsi="Arial" w:cs="Arial"/>
          <w:lang w:val="fi-FI"/>
        </w:rPr>
        <w:t xml:space="preserve">mismahdollisuuksien heikkeneminen sekä jälkivalvonnan tarpeen kasvu. </w:t>
      </w:r>
      <w:r w:rsidR="00F447CB" w:rsidRPr="00DE4A99">
        <w:rPr>
          <w:rFonts w:ascii="Arial" w:hAnsi="Arial" w:cs="Arial"/>
          <w:lang w:val="fi-FI"/>
        </w:rPr>
        <w:t xml:space="preserve">Muiden </w:t>
      </w:r>
      <w:r w:rsidR="00DD3BB4">
        <w:rPr>
          <w:rFonts w:ascii="Arial" w:hAnsi="Arial" w:cs="Arial"/>
          <w:lang w:val="fi-FI"/>
        </w:rPr>
        <w:t>toimijoiden</w:t>
      </w:r>
      <w:r w:rsidR="00F447CB" w:rsidRPr="00DE4A99">
        <w:rPr>
          <w:rFonts w:ascii="Arial" w:hAnsi="Arial" w:cs="Arial"/>
          <w:lang w:val="fi-FI"/>
        </w:rPr>
        <w:t xml:space="preserve"> mukaan haittoja olivat paikallisten alueiden huomioimisen ja naapurien vaikuttamismahdoll</w:t>
      </w:r>
      <w:r w:rsidR="00F447CB" w:rsidRPr="00DE4A99">
        <w:rPr>
          <w:rFonts w:ascii="Arial" w:hAnsi="Arial" w:cs="Arial"/>
          <w:lang w:val="fi-FI"/>
        </w:rPr>
        <w:t>i</w:t>
      </w:r>
      <w:r w:rsidR="00F447CB" w:rsidRPr="00DE4A99">
        <w:rPr>
          <w:rFonts w:ascii="Arial" w:hAnsi="Arial" w:cs="Arial"/>
          <w:lang w:val="fi-FI"/>
        </w:rPr>
        <w:t>suuksien heikkeneminen. Kevyemmän menettelyn hyödyllisyys voisi kärsiä, jos rekisteröi</w:t>
      </w:r>
      <w:r w:rsidR="00F447CB" w:rsidRPr="00DE4A99">
        <w:rPr>
          <w:rFonts w:ascii="Arial" w:hAnsi="Arial" w:cs="Arial"/>
          <w:lang w:val="fi-FI"/>
        </w:rPr>
        <w:t>n</w:t>
      </w:r>
      <w:r w:rsidR="00F447CB" w:rsidRPr="00DE4A99">
        <w:rPr>
          <w:rFonts w:ascii="Arial" w:hAnsi="Arial" w:cs="Arial"/>
          <w:lang w:val="fi-FI"/>
        </w:rPr>
        <w:t xml:space="preserve">timenettelyyn pääsemisen ehdot olisivat liian tiukkoja ja ohjeistus epämääräinen. </w:t>
      </w:r>
    </w:p>
    <w:p w:rsidR="000B0C05" w:rsidRPr="00DE4A99" w:rsidRDefault="000B0C05" w:rsidP="005546FD">
      <w:pPr>
        <w:jc w:val="both"/>
        <w:rPr>
          <w:rFonts w:ascii="Arial" w:hAnsi="Arial" w:cs="Arial"/>
          <w:lang w:val="fi-FI"/>
        </w:rPr>
      </w:pPr>
      <w:r w:rsidRPr="00DE4A99">
        <w:rPr>
          <w:rFonts w:ascii="Arial" w:hAnsi="Arial" w:cs="Arial"/>
          <w:lang w:val="fi-FI"/>
        </w:rPr>
        <w:t xml:space="preserve">Muiden </w:t>
      </w:r>
      <w:r w:rsidR="00DD3BB4">
        <w:rPr>
          <w:rFonts w:ascii="Arial" w:hAnsi="Arial" w:cs="Arial"/>
          <w:lang w:val="fi-FI"/>
        </w:rPr>
        <w:t>toimijoiden ryhmässä</w:t>
      </w:r>
      <w:r w:rsidRPr="00DE4A99">
        <w:rPr>
          <w:rFonts w:ascii="Arial" w:hAnsi="Arial" w:cs="Arial"/>
          <w:lang w:val="fi-FI"/>
        </w:rPr>
        <w:t xml:space="preserve"> ympäristölupamenettelyn joustavuutt</w:t>
      </w:r>
      <w:r w:rsidR="00F447CB" w:rsidRPr="00DE4A99">
        <w:rPr>
          <w:rFonts w:ascii="Arial" w:hAnsi="Arial" w:cs="Arial"/>
          <w:lang w:val="fi-FI"/>
        </w:rPr>
        <w:t>a pidettiin hyvänä ja l</w:t>
      </w:r>
      <w:r w:rsidR="00F447CB" w:rsidRPr="00DE4A99">
        <w:rPr>
          <w:rFonts w:ascii="Arial" w:hAnsi="Arial" w:cs="Arial"/>
          <w:lang w:val="fi-FI"/>
        </w:rPr>
        <w:t>i</w:t>
      </w:r>
      <w:r w:rsidR="00F447CB" w:rsidRPr="00DE4A99">
        <w:rPr>
          <w:rFonts w:ascii="Arial" w:hAnsi="Arial" w:cs="Arial"/>
          <w:lang w:val="fi-FI"/>
        </w:rPr>
        <w:t xml:space="preserve">säksi tuotiin esiin, että eri menettelyihin kuuluvia komponentteja tulee tarkentaa. Nopean muutoksen aikaansaamista tärkeämpää on saada hyvä muutos. </w:t>
      </w:r>
    </w:p>
    <w:p w:rsidR="00D36541" w:rsidRPr="000B55FC" w:rsidRDefault="000B55FC" w:rsidP="005546FD">
      <w:pPr>
        <w:jc w:val="both"/>
        <w:rPr>
          <w:rFonts w:ascii="Arial" w:hAnsi="Arial" w:cs="Arial"/>
          <w:lang w:val="fi-FI"/>
        </w:rPr>
      </w:pPr>
      <w:r w:rsidRPr="000B55FC">
        <w:rPr>
          <w:rFonts w:ascii="Arial" w:hAnsi="Arial" w:cs="Arial"/>
          <w:lang w:val="fi-FI"/>
        </w:rPr>
        <w:t>Keskustelussa tuotiin myös esille, ettei rekisteröintipäätöksestä voi valittaa. Tällöin vireill</w:t>
      </w:r>
      <w:r w:rsidRPr="000B55FC">
        <w:rPr>
          <w:rFonts w:ascii="Arial" w:hAnsi="Arial" w:cs="Arial"/>
          <w:lang w:val="fi-FI"/>
        </w:rPr>
        <w:t>e</w:t>
      </w:r>
      <w:r w:rsidRPr="000B55FC">
        <w:rPr>
          <w:rFonts w:ascii="Arial" w:hAnsi="Arial" w:cs="Arial"/>
          <w:lang w:val="fi-FI"/>
        </w:rPr>
        <w:t>pano olisi valituskelpoinen päätös. Rekisteröintimenettelyn ongelmana on myös raskas va</w:t>
      </w:r>
      <w:r w:rsidRPr="000B55FC">
        <w:rPr>
          <w:rFonts w:ascii="Arial" w:hAnsi="Arial" w:cs="Arial"/>
          <w:lang w:val="fi-FI"/>
        </w:rPr>
        <w:t>l</w:t>
      </w:r>
      <w:r w:rsidRPr="000B55FC">
        <w:rPr>
          <w:rFonts w:ascii="Arial" w:hAnsi="Arial" w:cs="Arial"/>
          <w:lang w:val="fi-FI"/>
        </w:rPr>
        <w:t>vonta, joka työllistä</w:t>
      </w:r>
      <w:r w:rsidR="00A12861">
        <w:rPr>
          <w:rFonts w:ascii="Arial" w:hAnsi="Arial" w:cs="Arial"/>
          <w:lang w:val="fi-FI"/>
        </w:rPr>
        <w:t>ä</w:t>
      </w:r>
      <w:r w:rsidRPr="000B55FC">
        <w:rPr>
          <w:rFonts w:ascii="Arial" w:hAnsi="Arial" w:cs="Arial"/>
          <w:lang w:val="fi-FI"/>
        </w:rPr>
        <w:t xml:space="preserve"> sekä viranomaista että toimijaa. Keskustelussa esitettiin myös, että rekisteröintimenettelyssä </w:t>
      </w:r>
      <w:r w:rsidR="0032210D">
        <w:rPr>
          <w:rFonts w:ascii="Arial" w:hAnsi="Arial" w:cs="Arial"/>
          <w:lang w:val="fi-FI"/>
        </w:rPr>
        <w:t xml:space="preserve">ympäristö- ja terveyshaittoihin ja -riskeihin liittyvä </w:t>
      </w:r>
      <w:r w:rsidRPr="000B55FC">
        <w:rPr>
          <w:rFonts w:ascii="Arial" w:hAnsi="Arial" w:cs="Arial"/>
          <w:lang w:val="fi-FI"/>
        </w:rPr>
        <w:t xml:space="preserve">näyttövelvollisuus pitäisi olla valittajalla, ei toiminnanharjoittajalla. </w:t>
      </w:r>
    </w:p>
    <w:p w:rsidR="00D74266" w:rsidRDefault="00D74266" w:rsidP="006328F2">
      <w:pPr>
        <w:pStyle w:val="Eivli"/>
        <w:rPr>
          <w:lang w:val="fi-FI"/>
        </w:rPr>
      </w:pPr>
    </w:p>
    <w:p w:rsidR="000B55FC" w:rsidRDefault="00C30105" w:rsidP="006328F2">
      <w:pPr>
        <w:pStyle w:val="Eivli"/>
        <w:rPr>
          <w:lang w:val="fi-FI"/>
        </w:rPr>
      </w:pPr>
      <w:r w:rsidRPr="006328F2">
        <w:rPr>
          <w:lang w:val="fi-FI"/>
        </w:rPr>
        <w:t>Tiivistelmä hyödyistä ja haitoista</w:t>
      </w:r>
    </w:p>
    <w:p w:rsidR="00C30105" w:rsidRDefault="00C30105" w:rsidP="006328F2">
      <w:pPr>
        <w:pStyle w:val="Eivli"/>
        <w:numPr>
          <w:ilvl w:val="0"/>
          <w:numId w:val="19"/>
        </w:numPr>
        <w:rPr>
          <w:lang w:val="fi-FI"/>
        </w:rPr>
      </w:pPr>
      <w:r>
        <w:rPr>
          <w:lang w:val="fi-FI"/>
        </w:rPr>
        <w:lastRenderedPageBreak/>
        <w:t xml:space="preserve">Hyödyt </w:t>
      </w:r>
    </w:p>
    <w:p w:rsidR="00C30105" w:rsidRDefault="00C30105" w:rsidP="006328F2">
      <w:pPr>
        <w:pStyle w:val="Eivli"/>
        <w:numPr>
          <w:ilvl w:val="1"/>
          <w:numId w:val="19"/>
        </w:numPr>
        <w:rPr>
          <w:lang w:val="fi-FI"/>
        </w:rPr>
      </w:pPr>
      <w:r>
        <w:rPr>
          <w:lang w:val="fi-FI"/>
        </w:rPr>
        <w:t>harjoitusmahdollisuuksien paraneminen</w:t>
      </w:r>
    </w:p>
    <w:p w:rsidR="00C30105" w:rsidRPr="006328F2" w:rsidRDefault="00C30105" w:rsidP="006328F2">
      <w:pPr>
        <w:pStyle w:val="Eivli"/>
        <w:numPr>
          <w:ilvl w:val="1"/>
          <w:numId w:val="19"/>
        </w:numPr>
        <w:rPr>
          <w:lang w:val="fi-FI"/>
        </w:rPr>
      </w:pPr>
      <w:r>
        <w:rPr>
          <w:rFonts w:cs="Arial"/>
          <w:lang w:val="fi-FI"/>
        </w:rPr>
        <w:t>h</w:t>
      </w:r>
      <w:r w:rsidRPr="00DE4A99">
        <w:rPr>
          <w:rFonts w:cs="Arial"/>
          <w:lang w:val="fi-FI"/>
        </w:rPr>
        <w:t>akemusten vaatima</w:t>
      </w:r>
      <w:r>
        <w:rPr>
          <w:rFonts w:cs="Arial"/>
          <w:lang w:val="fi-FI"/>
        </w:rPr>
        <w:t>n</w:t>
      </w:r>
      <w:r w:rsidRPr="00DE4A99">
        <w:rPr>
          <w:rFonts w:cs="Arial"/>
          <w:lang w:val="fi-FI"/>
        </w:rPr>
        <w:t xml:space="preserve"> työmäärä </w:t>
      </w:r>
      <w:r>
        <w:rPr>
          <w:rFonts w:cs="Arial"/>
          <w:lang w:val="fi-FI"/>
        </w:rPr>
        <w:t>pieneneminen</w:t>
      </w:r>
    </w:p>
    <w:p w:rsidR="00C30105" w:rsidRDefault="00C30105" w:rsidP="00C30105">
      <w:pPr>
        <w:pStyle w:val="Luettelokappale"/>
        <w:numPr>
          <w:ilvl w:val="1"/>
          <w:numId w:val="19"/>
        </w:numPr>
        <w:jc w:val="both"/>
        <w:rPr>
          <w:rFonts w:cs="Arial"/>
        </w:rPr>
      </w:pPr>
      <w:r>
        <w:rPr>
          <w:rFonts w:cs="Arial"/>
        </w:rPr>
        <w:t>käsittelyaikojen lyheneminen</w:t>
      </w:r>
    </w:p>
    <w:p w:rsidR="006328F2" w:rsidRDefault="006328F2" w:rsidP="006328F2">
      <w:pPr>
        <w:pStyle w:val="Luettelokappale"/>
        <w:numPr>
          <w:ilvl w:val="1"/>
          <w:numId w:val="19"/>
        </w:numPr>
        <w:jc w:val="both"/>
        <w:rPr>
          <w:rFonts w:cs="Arial"/>
        </w:rPr>
      </w:pPr>
      <w:r w:rsidRPr="00C30105">
        <w:rPr>
          <w:rFonts w:cs="Arial"/>
        </w:rPr>
        <w:t xml:space="preserve">tasapuolisen kohtelun ja ennakoitavuuden </w:t>
      </w:r>
      <w:r>
        <w:rPr>
          <w:rFonts w:cs="Arial"/>
        </w:rPr>
        <w:t>lisääntyminen</w:t>
      </w:r>
      <w:r w:rsidRPr="00C30105">
        <w:rPr>
          <w:rFonts w:cs="Arial"/>
        </w:rPr>
        <w:t xml:space="preserve"> </w:t>
      </w:r>
    </w:p>
    <w:p w:rsidR="006328F2" w:rsidRDefault="006328F2" w:rsidP="006328F2">
      <w:pPr>
        <w:pStyle w:val="Luettelokappale"/>
        <w:numPr>
          <w:ilvl w:val="1"/>
          <w:numId w:val="19"/>
        </w:numPr>
        <w:jc w:val="both"/>
        <w:rPr>
          <w:rFonts w:cs="Arial"/>
        </w:rPr>
      </w:pPr>
      <w:r w:rsidRPr="00C30105">
        <w:rPr>
          <w:rFonts w:cs="Arial"/>
        </w:rPr>
        <w:t>kontrolloimattoman ammunnan vähenemi</w:t>
      </w:r>
      <w:r>
        <w:rPr>
          <w:rFonts w:cs="Arial"/>
        </w:rPr>
        <w:t xml:space="preserve">nen </w:t>
      </w:r>
      <w:r w:rsidRPr="00C30105">
        <w:rPr>
          <w:rFonts w:cs="Arial"/>
        </w:rPr>
        <w:t xml:space="preserve"> </w:t>
      </w:r>
    </w:p>
    <w:p w:rsidR="006328F2" w:rsidRPr="006328F2" w:rsidRDefault="006328F2" w:rsidP="006328F2">
      <w:pPr>
        <w:pStyle w:val="Eivli"/>
        <w:numPr>
          <w:ilvl w:val="1"/>
          <w:numId w:val="19"/>
        </w:numPr>
        <w:rPr>
          <w:lang w:val="fi-FI"/>
        </w:rPr>
      </w:pPr>
      <w:r>
        <w:rPr>
          <w:rFonts w:cs="Arial"/>
          <w:lang w:val="fi-FI"/>
        </w:rPr>
        <w:t>kustannusten pieneneminen</w:t>
      </w:r>
    </w:p>
    <w:p w:rsidR="00C30105" w:rsidRDefault="00C30105" w:rsidP="00C30105">
      <w:pPr>
        <w:pStyle w:val="Luettelokappale"/>
        <w:numPr>
          <w:ilvl w:val="1"/>
          <w:numId w:val="19"/>
        </w:numPr>
        <w:jc w:val="both"/>
        <w:rPr>
          <w:rFonts w:cs="Arial"/>
        </w:rPr>
      </w:pPr>
      <w:r w:rsidRPr="00C30105">
        <w:rPr>
          <w:rFonts w:cs="Arial"/>
        </w:rPr>
        <w:t xml:space="preserve">menettely olisi teknisesti kevyt </w:t>
      </w:r>
    </w:p>
    <w:p w:rsidR="00C30105" w:rsidRPr="006328F2" w:rsidRDefault="00C30105" w:rsidP="006328F2">
      <w:pPr>
        <w:pStyle w:val="Eivli"/>
        <w:numPr>
          <w:ilvl w:val="1"/>
          <w:numId w:val="19"/>
        </w:numPr>
        <w:rPr>
          <w:lang w:val="fi-FI"/>
        </w:rPr>
      </w:pPr>
      <w:r w:rsidRPr="00DE4A99">
        <w:rPr>
          <w:rFonts w:cs="Arial"/>
          <w:lang w:val="fi-FI"/>
        </w:rPr>
        <w:t>olemassa olevia ra</w:t>
      </w:r>
      <w:r>
        <w:rPr>
          <w:rFonts w:cs="Arial"/>
          <w:lang w:val="fi-FI"/>
        </w:rPr>
        <w:t>toja ilmoitettaisiin helpommin</w:t>
      </w:r>
    </w:p>
    <w:p w:rsidR="00C30105" w:rsidRPr="006328F2" w:rsidRDefault="00C30105" w:rsidP="006328F2">
      <w:pPr>
        <w:pStyle w:val="Eivli"/>
        <w:numPr>
          <w:ilvl w:val="1"/>
          <w:numId w:val="19"/>
        </w:numPr>
        <w:rPr>
          <w:lang w:val="fi-FI"/>
        </w:rPr>
      </w:pPr>
      <w:r>
        <w:rPr>
          <w:rFonts w:cs="Arial"/>
          <w:lang w:val="fi-FI"/>
        </w:rPr>
        <w:t xml:space="preserve">rekisteröintimenettelyn </w:t>
      </w:r>
      <w:proofErr w:type="spellStart"/>
      <w:r>
        <w:rPr>
          <w:rFonts w:cs="Arial"/>
          <w:lang w:val="fi-FI"/>
        </w:rPr>
        <w:t>tmv</w:t>
      </w:r>
      <w:proofErr w:type="spellEnd"/>
      <w:r>
        <w:rPr>
          <w:rFonts w:cs="Arial"/>
          <w:lang w:val="fi-FI"/>
        </w:rPr>
        <w:t xml:space="preserve">. kautta </w:t>
      </w:r>
      <w:r w:rsidRPr="00DE4A99">
        <w:rPr>
          <w:rFonts w:cs="Arial"/>
          <w:lang w:val="fi-FI"/>
        </w:rPr>
        <w:t>toiminnanharjoittajalle olisi selkeämpää, mitä radalta vaadit</w:t>
      </w:r>
      <w:r>
        <w:rPr>
          <w:rFonts w:cs="Arial"/>
          <w:lang w:val="fi-FI"/>
        </w:rPr>
        <w:t>aan</w:t>
      </w:r>
    </w:p>
    <w:p w:rsidR="00C30105" w:rsidRPr="006328F2" w:rsidRDefault="00C30105" w:rsidP="006328F2">
      <w:pPr>
        <w:pStyle w:val="Eivli"/>
        <w:numPr>
          <w:ilvl w:val="1"/>
          <w:numId w:val="19"/>
        </w:numPr>
        <w:rPr>
          <w:lang w:val="fi-FI"/>
        </w:rPr>
      </w:pPr>
      <w:r w:rsidRPr="00DE4A99">
        <w:rPr>
          <w:rFonts w:cs="Arial"/>
          <w:lang w:val="fi-FI"/>
        </w:rPr>
        <w:t xml:space="preserve">toiminta voisi alkaa heti </w:t>
      </w:r>
    </w:p>
    <w:p w:rsidR="00C30105" w:rsidRPr="006328F2" w:rsidRDefault="00C30105" w:rsidP="006328F2">
      <w:pPr>
        <w:pStyle w:val="Eivli"/>
        <w:numPr>
          <w:ilvl w:val="1"/>
          <w:numId w:val="19"/>
        </w:numPr>
        <w:rPr>
          <w:lang w:val="fi-FI"/>
        </w:rPr>
      </w:pPr>
      <w:r w:rsidRPr="00DE4A99">
        <w:rPr>
          <w:rFonts w:cs="Arial"/>
          <w:lang w:val="fi-FI"/>
        </w:rPr>
        <w:t xml:space="preserve">tarpeettomia selvityksiä </w:t>
      </w:r>
      <w:r>
        <w:rPr>
          <w:rFonts w:cs="Arial"/>
          <w:lang w:val="fi-FI"/>
        </w:rPr>
        <w:t>ei tehtäisi</w:t>
      </w:r>
    </w:p>
    <w:p w:rsidR="00C30105" w:rsidRDefault="00C30105" w:rsidP="006328F2">
      <w:pPr>
        <w:pStyle w:val="Luettelokappale"/>
        <w:numPr>
          <w:ilvl w:val="1"/>
          <w:numId w:val="19"/>
        </w:numPr>
        <w:jc w:val="both"/>
        <w:rPr>
          <w:rFonts w:cs="Arial"/>
        </w:rPr>
      </w:pPr>
      <w:r>
        <w:rPr>
          <w:rFonts w:cs="Arial"/>
        </w:rPr>
        <w:t>menettelyn selkeys</w:t>
      </w:r>
    </w:p>
    <w:p w:rsidR="00C30105" w:rsidRDefault="00C30105" w:rsidP="006328F2">
      <w:pPr>
        <w:pStyle w:val="Luettelokappale"/>
        <w:numPr>
          <w:ilvl w:val="1"/>
          <w:numId w:val="19"/>
        </w:numPr>
        <w:jc w:val="both"/>
        <w:rPr>
          <w:rFonts w:cs="Arial"/>
        </w:rPr>
      </w:pPr>
      <w:r w:rsidRPr="00C30105">
        <w:rPr>
          <w:rFonts w:cs="Arial"/>
        </w:rPr>
        <w:t xml:space="preserve">lupamenettelyn </w:t>
      </w:r>
      <w:r>
        <w:rPr>
          <w:rFonts w:cs="Arial"/>
        </w:rPr>
        <w:t>keskittäminen maakuntahallinnolle voisi johtaa objektiivise</w:t>
      </w:r>
      <w:r>
        <w:rPr>
          <w:rFonts w:cs="Arial"/>
        </w:rPr>
        <w:t>m</w:t>
      </w:r>
      <w:r>
        <w:rPr>
          <w:rFonts w:cs="Arial"/>
        </w:rPr>
        <w:t>piin päätöksiin</w:t>
      </w:r>
    </w:p>
    <w:p w:rsidR="00C30105" w:rsidRPr="006328F2" w:rsidRDefault="00C30105" w:rsidP="006328F2">
      <w:pPr>
        <w:pStyle w:val="Eivli"/>
        <w:numPr>
          <w:ilvl w:val="0"/>
          <w:numId w:val="19"/>
        </w:numPr>
        <w:rPr>
          <w:lang w:val="fi-FI"/>
        </w:rPr>
      </w:pPr>
      <w:r>
        <w:rPr>
          <w:rFonts w:cs="Arial"/>
          <w:lang w:val="fi-FI"/>
        </w:rPr>
        <w:t>Haitat</w:t>
      </w:r>
    </w:p>
    <w:p w:rsidR="00C30105" w:rsidRDefault="00C30105" w:rsidP="006328F2">
      <w:pPr>
        <w:pStyle w:val="Luettelokappale"/>
        <w:numPr>
          <w:ilvl w:val="1"/>
          <w:numId w:val="19"/>
        </w:numPr>
        <w:jc w:val="both"/>
        <w:rPr>
          <w:rFonts w:cs="Arial"/>
        </w:rPr>
      </w:pPr>
      <w:r w:rsidRPr="00C30105">
        <w:rPr>
          <w:rFonts w:cs="Arial"/>
        </w:rPr>
        <w:t xml:space="preserve">viranomaisen tuen </w:t>
      </w:r>
      <w:r>
        <w:rPr>
          <w:rFonts w:cs="Arial"/>
        </w:rPr>
        <w:t>puuttuminen</w:t>
      </w:r>
    </w:p>
    <w:p w:rsidR="00C30105" w:rsidRDefault="00C30105" w:rsidP="006328F2">
      <w:pPr>
        <w:pStyle w:val="Luettelokappale"/>
        <w:numPr>
          <w:ilvl w:val="1"/>
          <w:numId w:val="19"/>
        </w:numPr>
        <w:jc w:val="both"/>
        <w:rPr>
          <w:rFonts w:cs="Arial"/>
        </w:rPr>
      </w:pPr>
      <w:r w:rsidRPr="00C30105">
        <w:rPr>
          <w:rFonts w:cs="Arial"/>
        </w:rPr>
        <w:t xml:space="preserve">valituksia voisi tulla radan rakentamisen jälkeen nykyistä enemmän. </w:t>
      </w:r>
    </w:p>
    <w:p w:rsidR="00C30105" w:rsidRPr="00C30105" w:rsidRDefault="00C30105" w:rsidP="006328F2">
      <w:pPr>
        <w:pStyle w:val="Luettelokappale"/>
        <w:numPr>
          <w:ilvl w:val="1"/>
          <w:numId w:val="19"/>
        </w:numPr>
        <w:jc w:val="both"/>
        <w:rPr>
          <w:rFonts w:cs="Arial"/>
        </w:rPr>
      </w:pPr>
      <w:r w:rsidRPr="00C30105">
        <w:rPr>
          <w:rFonts w:cs="Arial"/>
        </w:rPr>
        <w:t xml:space="preserve">rekisteröimiseen liittyvistä </w:t>
      </w:r>
      <w:proofErr w:type="spellStart"/>
      <w:r w:rsidRPr="00C30105">
        <w:rPr>
          <w:rFonts w:cs="Arial"/>
        </w:rPr>
        <w:t>vaatimuksista/kriteeristöstä</w:t>
      </w:r>
      <w:proofErr w:type="spellEnd"/>
      <w:r w:rsidRPr="00C30105">
        <w:rPr>
          <w:rFonts w:cs="Arial"/>
        </w:rPr>
        <w:t xml:space="preserve"> </w:t>
      </w:r>
      <w:r>
        <w:rPr>
          <w:rFonts w:cs="Arial"/>
        </w:rPr>
        <w:t>voi tulla</w:t>
      </w:r>
      <w:r w:rsidRPr="00C30105">
        <w:rPr>
          <w:rFonts w:cs="Arial"/>
        </w:rPr>
        <w:t xml:space="preserve"> liian tiukka, jo</w:t>
      </w:r>
      <w:r w:rsidRPr="00C30105">
        <w:rPr>
          <w:rFonts w:cs="Arial"/>
        </w:rPr>
        <w:t>l</w:t>
      </w:r>
      <w:r w:rsidRPr="00C30105">
        <w:rPr>
          <w:rFonts w:cs="Arial"/>
        </w:rPr>
        <w:t>loin menettelyn järke</w:t>
      </w:r>
      <w:r>
        <w:rPr>
          <w:rFonts w:cs="Arial"/>
        </w:rPr>
        <w:t xml:space="preserve">vyys vaarantuu </w:t>
      </w:r>
    </w:p>
    <w:p w:rsidR="00C30105" w:rsidRDefault="00C30105" w:rsidP="006328F2">
      <w:pPr>
        <w:pStyle w:val="Luettelokappale"/>
        <w:numPr>
          <w:ilvl w:val="1"/>
          <w:numId w:val="19"/>
        </w:numPr>
        <w:jc w:val="both"/>
        <w:rPr>
          <w:rFonts w:cs="Arial"/>
        </w:rPr>
      </w:pPr>
      <w:r>
        <w:rPr>
          <w:rFonts w:cs="Arial"/>
        </w:rPr>
        <w:t>menettelyn joustamattomuus</w:t>
      </w:r>
      <w:r w:rsidRPr="00C30105">
        <w:rPr>
          <w:rFonts w:cs="Arial"/>
        </w:rPr>
        <w:t xml:space="preserve"> </w:t>
      </w:r>
    </w:p>
    <w:p w:rsidR="00C30105" w:rsidRDefault="00C30105" w:rsidP="006328F2">
      <w:pPr>
        <w:pStyle w:val="Luettelokappale"/>
        <w:numPr>
          <w:ilvl w:val="1"/>
          <w:numId w:val="19"/>
        </w:numPr>
        <w:jc w:val="both"/>
        <w:rPr>
          <w:rFonts w:cs="Arial"/>
        </w:rPr>
      </w:pPr>
      <w:r w:rsidRPr="00C30105">
        <w:rPr>
          <w:rFonts w:cs="Arial"/>
        </w:rPr>
        <w:t xml:space="preserve">osallistumismahdollisuuksien heikkeneminen </w:t>
      </w:r>
    </w:p>
    <w:p w:rsidR="00C30105" w:rsidRDefault="00C30105" w:rsidP="006328F2">
      <w:pPr>
        <w:pStyle w:val="Luettelokappale"/>
        <w:numPr>
          <w:ilvl w:val="1"/>
          <w:numId w:val="19"/>
        </w:numPr>
        <w:jc w:val="both"/>
        <w:rPr>
          <w:rFonts w:cs="Arial"/>
        </w:rPr>
      </w:pPr>
      <w:r w:rsidRPr="00C30105">
        <w:rPr>
          <w:rFonts w:cs="Arial"/>
        </w:rPr>
        <w:t>jäl</w:t>
      </w:r>
      <w:r>
        <w:rPr>
          <w:rFonts w:cs="Arial"/>
        </w:rPr>
        <w:t>kivalvonnan tarpeen kasvu</w:t>
      </w:r>
    </w:p>
    <w:p w:rsidR="00C30105" w:rsidRDefault="00C30105" w:rsidP="006328F2">
      <w:pPr>
        <w:pStyle w:val="Luettelokappale"/>
        <w:numPr>
          <w:ilvl w:val="1"/>
          <w:numId w:val="19"/>
        </w:numPr>
        <w:jc w:val="both"/>
        <w:rPr>
          <w:rFonts w:cs="Arial"/>
        </w:rPr>
      </w:pPr>
      <w:r w:rsidRPr="00C30105">
        <w:rPr>
          <w:rFonts w:cs="Arial"/>
        </w:rPr>
        <w:t xml:space="preserve">paikallisten alueiden huomioimisen </w:t>
      </w:r>
      <w:r w:rsidR="006328F2">
        <w:rPr>
          <w:rFonts w:cs="Arial"/>
        </w:rPr>
        <w:t>heikkeneminen</w:t>
      </w:r>
    </w:p>
    <w:p w:rsidR="00C30105" w:rsidRPr="00C30105" w:rsidRDefault="00C30105" w:rsidP="006328F2">
      <w:pPr>
        <w:pStyle w:val="Luettelokappale"/>
        <w:numPr>
          <w:ilvl w:val="1"/>
          <w:numId w:val="19"/>
        </w:numPr>
        <w:jc w:val="both"/>
        <w:rPr>
          <w:rFonts w:cs="Arial"/>
        </w:rPr>
      </w:pPr>
      <w:r w:rsidRPr="00C30105">
        <w:rPr>
          <w:rFonts w:cs="Arial"/>
        </w:rPr>
        <w:t>naapurien vaikuttamismahdollisuuksien heik</w:t>
      </w:r>
      <w:r>
        <w:rPr>
          <w:rFonts w:cs="Arial"/>
        </w:rPr>
        <w:t>keneminen</w:t>
      </w:r>
      <w:r w:rsidRPr="00C30105">
        <w:rPr>
          <w:rFonts w:cs="Arial"/>
        </w:rPr>
        <w:t xml:space="preserve"> </w:t>
      </w:r>
    </w:p>
    <w:p w:rsidR="00C30105" w:rsidRPr="006328F2" w:rsidRDefault="00C30105" w:rsidP="005546FD">
      <w:pPr>
        <w:jc w:val="both"/>
        <w:rPr>
          <w:rFonts w:ascii="Arial" w:hAnsi="Arial" w:cs="Arial"/>
          <w:lang w:val="fi-FI"/>
        </w:rPr>
      </w:pPr>
    </w:p>
    <w:p w:rsidR="00D36541" w:rsidRDefault="00D36541" w:rsidP="005546FD">
      <w:pPr>
        <w:pStyle w:val="Otsikko3"/>
        <w:jc w:val="both"/>
        <w:rPr>
          <w:lang w:val="fi-FI"/>
        </w:rPr>
      </w:pPr>
      <w:proofErr w:type="spellStart"/>
      <w:r w:rsidRPr="00D36541">
        <w:rPr>
          <w:lang w:val="fi-FI"/>
        </w:rPr>
        <w:t>Minkätyyppisten</w:t>
      </w:r>
      <w:proofErr w:type="spellEnd"/>
      <w:r w:rsidRPr="00D36541">
        <w:rPr>
          <w:lang w:val="fi-FI"/>
        </w:rPr>
        <w:t xml:space="preserve"> ratojen menettelyä voidaan keventää? </w:t>
      </w:r>
    </w:p>
    <w:p w:rsidR="00261B5C" w:rsidRPr="0019435A" w:rsidRDefault="0068022D" w:rsidP="005546FD">
      <w:pPr>
        <w:jc w:val="both"/>
        <w:rPr>
          <w:rFonts w:ascii="Arial" w:hAnsi="Arial" w:cs="Arial"/>
          <w:lang w:val="fi-FI"/>
        </w:rPr>
      </w:pPr>
      <w:r w:rsidRPr="0019435A">
        <w:rPr>
          <w:rFonts w:ascii="Arial" w:hAnsi="Arial" w:cs="Arial"/>
          <w:lang w:val="fi-FI"/>
        </w:rPr>
        <w:t>Osallistujat jaettiin kuuteen eri ryhmään sattumanvaraisesti. Kaikissa ryhmissä esitettiin, että menettelyn keventäminen voitaisiin kohdentaa aselajin mukaan. Useammassa ryhmässä esitettiin, että keventäminen ei koskisi haulikkoratoja. Keventäminen voisi koskea pienoisk</w:t>
      </w:r>
      <w:r w:rsidRPr="0019435A">
        <w:rPr>
          <w:rFonts w:ascii="Arial" w:hAnsi="Arial" w:cs="Arial"/>
          <w:lang w:val="fi-FI"/>
        </w:rPr>
        <w:t>i</w:t>
      </w:r>
      <w:r w:rsidRPr="0019435A">
        <w:rPr>
          <w:rFonts w:ascii="Arial" w:hAnsi="Arial" w:cs="Arial"/>
          <w:lang w:val="fi-FI"/>
        </w:rPr>
        <w:t xml:space="preserve">vääriä ja pienoispistoolia. </w:t>
      </w:r>
      <w:r w:rsidR="000B53C1" w:rsidRPr="0019435A">
        <w:rPr>
          <w:rFonts w:ascii="Arial" w:hAnsi="Arial" w:cs="Arial"/>
          <w:lang w:val="fi-FI"/>
        </w:rPr>
        <w:t>Myös kivääriä ja luotiratoja yleisesti ehdotettiin, jos meluehdot täy</w:t>
      </w:r>
      <w:r w:rsidR="000B53C1" w:rsidRPr="0019435A">
        <w:rPr>
          <w:rFonts w:ascii="Arial" w:hAnsi="Arial" w:cs="Arial"/>
          <w:lang w:val="fi-FI"/>
        </w:rPr>
        <w:t>t</w:t>
      </w:r>
      <w:r w:rsidR="000B53C1" w:rsidRPr="0019435A">
        <w:rPr>
          <w:rFonts w:ascii="Arial" w:hAnsi="Arial" w:cs="Arial"/>
          <w:lang w:val="fi-FI"/>
        </w:rPr>
        <w:t xml:space="preserve">tyisivät. </w:t>
      </w:r>
      <w:proofErr w:type="spellStart"/>
      <w:r w:rsidR="000B53C1" w:rsidRPr="0019435A">
        <w:rPr>
          <w:rFonts w:ascii="Arial" w:hAnsi="Arial" w:cs="Arial"/>
          <w:lang w:val="fi-FI"/>
        </w:rPr>
        <w:t>Tarkkuutuksen</w:t>
      </w:r>
      <w:proofErr w:type="spellEnd"/>
      <w:r w:rsidR="000B53C1" w:rsidRPr="0019435A">
        <w:rPr>
          <w:rFonts w:ascii="Arial" w:hAnsi="Arial" w:cs="Arial"/>
          <w:lang w:val="fi-FI"/>
        </w:rPr>
        <w:t xml:space="preserve"> toivottiin siirtyvän kevyemmän menettelyn piiriin. </w:t>
      </w:r>
      <w:r w:rsidR="00547623" w:rsidRPr="0019435A">
        <w:rPr>
          <w:rFonts w:ascii="Arial" w:hAnsi="Arial" w:cs="Arial"/>
          <w:lang w:val="fi-FI"/>
        </w:rPr>
        <w:t xml:space="preserve">Lisäksi </w:t>
      </w:r>
      <w:proofErr w:type="spellStart"/>
      <w:r w:rsidR="003631FF">
        <w:rPr>
          <w:rFonts w:ascii="Arial" w:hAnsi="Arial" w:cs="Arial"/>
          <w:lang w:val="fi-FI"/>
        </w:rPr>
        <w:t>YSL:ään</w:t>
      </w:r>
      <w:proofErr w:type="spellEnd"/>
      <w:r w:rsidR="003631FF" w:rsidRPr="0019435A">
        <w:rPr>
          <w:rFonts w:ascii="Arial" w:hAnsi="Arial" w:cs="Arial"/>
          <w:lang w:val="fi-FI"/>
        </w:rPr>
        <w:t xml:space="preserve"> </w:t>
      </w:r>
      <w:r w:rsidR="00547623" w:rsidRPr="0019435A">
        <w:rPr>
          <w:rFonts w:ascii="Arial" w:hAnsi="Arial" w:cs="Arial"/>
          <w:lang w:val="fi-FI"/>
        </w:rPr>
        <w:t xml:space="preserve">toivottiin </w:t>
      </w:r>
      <w:r w:rsidR="00A12861">
        <w:rPr>
          <w:rFonts w:ascii="Arial" w:hAnsi="Arial" w:cs="Arial"/>
          <w:lang w:val="fi-FI"/>
        </w:rPr>
        <w:t>yksiselitteistä</w:t>
      </w:r>
      <w:r w:rsidR="00A12861" w:rsidRPr="0019435A">
        <w:rPr>
          <w:rFonts w:ascii="Arial" w:hAnsi="Arial" w:cs="Arial"/>
          <w:lang w:val="fi-FI"/>
        </w:rPr>
        <w:t xml:space="preserve"> </w:t>
      </w:r>
      <w:r w:rsidR="00547623" w:rsidRPr="0019435A">
        <w:rPr>
          <w:rFonts w:ascii="Arial" w:hAnsi="Arial" w:cs="Arial"/>
          <w:lang w:val="fi-FI"/>
        </w:rPr>
        <w:t xml:space="preserve">määritelmää siitä, mikä katsotaan ampumaradaksi. </w:t>
      </w:r>
    </w:p>
    <w:p w:rsidR="000B53C1" w:rsidRPr="0019435A" w:rsidRDefault="000B53C1" w:rsidP="005546FD">
      <w:pPr>
        <w:jc w:val="both"/>
        <w:rPr>
          <w:rFonts w:ascii="Arial" w:hAnsi="Arial" w:cs="Arial"/>
          <w:lang w:val="fi-FI"/>
        </w:rPr>
      </w:pPr>
      <w:r w:rsidRPr="0019435A">
        <w:rPr>
          <w:rFonts w:ascii="Arial" w:hAnsi="Arial" w:cs="Arial"/>
          <w:lang w:val="fi-FI"/>
        </w:rPr>
        <w:t>Haulikkoratojen lisäksi useassa ryhmässä katsottiin, etteivät pohjavesialueilla sijaitsevat r</w:t>
      </w:r>
      <w:r w:rsidRPr="0019435A">
        <w:rPr>
          <w:rFonts w:ascii="Arial" w:hAnsi="Arial" w:cs="Arial"/>
          <w:lang w:val="fi-FI"/>
        </w:rPr>
        <w:t>a</w:t>
      </w:r>
      <w:r w:rsidRPr="0019435A">
        <w:rPr>
          <w:rFonts w:ascii="Arial" w:hAnsi="Arial" w:cs="Arial"/>
          <w:lang w:val="fi-FI"/>
        </w:rPr>
        <w:t xml:space="preserve">dat sopisi kevennettyyn menettelyyn. </w:t>
      </w:r>
    </w:p>
    <w:p w:rsidR="00547623" w:rsidRPr="0019435A" w:rsidRDefault="00547623" w:rsidP="005546FD">
      <w:pPr>
        <w:jc w:val="both"/>
        <w:rPr>
          <w:rFonts w:ascii="Arial" w:hAnsi="Arial" w:cs="Arial"/>
          <w:lang w:val="fi-FI"/>
        </w:rPr>
      </w:pPr>
      <w:r w:rsidRPr="0019435A">
        <w:rPr>
          <w:rFonts w:ascii="Arial" w:hAnsi="Arial" w:cs="Arial"/>
          <w:lang w:val="fi-FI"/>
        </w:rPr>
        <w:t xml:space="preserve">Keventäminen voitaisiin myös kohdistaa ratoihin, joilla </w:t>
      </w:r>
      <w:r w:rsidR="0032210D">
        <w:rPr>
          <w:rFonts w:ascii="Arial" w:hAnsi="Arial" w:cs="Arial"/>
          <w:lang w:val="fi-FI"/>
        </w:rPr>
        <w:t xml:space="preserve">on käytössä haittoja merkittävästi vähentäviä teknisiä ratkaisuja tai toimintamalleja kuten </w:t>
      </w:r>
      <w:r w:rsidRPr="0019435A">
        <w:rPr>
          <w:rFonts w:ascii="Arial" w:hAnsi="Arial" w:cs="Arial"/>
          <w:lang w:val="fi-FI"/>
        </w:rPr>
        <w:t xml:space="preserve">käytetään äänenvaimentimia ja/tai ammutaan konttiin. </w:t>
      </w:r>
    </w:p>
    <w:p w:rsidR="0032210D" w:rsidRDefault="00547623" w:rsidP="005546FD">
      <w:pPr>
        <w:jc w:val="both"/>
        <w:rPr>
          <w:rFonts w:ascii="Arial" w:hAnsi="Arial" w:cs="Arial"/>
          <w:lang w:val="fi-FI"/>
        </w:rPr>
      </w:pPr>
      <w:r w:rsidRPr="0019435A">
        <w:rPr>
          <w:rFonts w:ascii="Arial" w:hAnsi="Arial" w:cs="Arial"/>
          <w:lang w:val="fi-FI"/>
        </w:rPr>
        <w:t>Mahdollisina kriteereinä pidettiin muutamassa ryhmässä myös etäisyyttä asutukseen sekä ympäröivän maankäytön meluisuutta</w:t>
      </w:r>
      <w:r w:rsidR="00004A53">
        <w:rPr>
          <w:rFonts w:ascii="Arial" w:hAnsi="Arial" w:cs="Arial"/>
          <w:lang w:val="fi-FI"/>
        </w:rPr>
        <w:t xml:space="preserve">, </w:t>
      </w:r>
      <w:r w:rsidR="00F467EC" w:rsidRPr="0019435A">
        <w:rPr>
          <w:rFonts w:ascii="Arial" w:hAnsi="Arial" w:cs="Arial"/>
          <w:lang w:val="fi-FI"/>
        </w:rPr>
        <w:t>luotiloukun käyttöä</w:t>
      </w:r>
      <w:r w:rsidR="00004A53">
        <w:rPr>
          <w:rFonts w:ascii="Arial" w:hAnsi="Arial" w:cs="Arial"/>
          <w:lang w:val="fi-FI"/>
        </w:rPr>
        <w:t xml:space="preserve"> sekä </w:t>
      </w:r>
      <w:r w:rsidR="00A4440E">
        <w:rPr>
          <w:rFonts w:ascii="Arial" w:hAnsi="Arial" w:cs="Arial"/>
          <w:lang w:val="fi-FI"/>
        </w:rPr>
        <w:t>tausta</w:t>
      </w:r>
      <w:r w:rsidR="00004A53">
        <w:rPr>
          <w:rFonts w:ascii="Arial" w:hAnsi="Arial" w:cs="Arial"/>
          <w:lang w:val="fi-FI"/>
        </w:rPr>
        <w:t>vallien suojaamista säältä</w:t>
      </w:r>
      <w:r w:rsidRPr="0019435A">
        <w:rPr>
          <w:rFonts w:ascii="Arial" w:hAnsi="Arial" w:cs="Arial"/>
          <w:lang w:val="fi-FI"/>
        </w:rPr>
        <w:t xml:space="preserve">. </w:t>
      </w:r>
      <w:r w:rsidR="006B6045" w:rsidRPr="0019435A">
        <w:rPr>
          <w:rFonts w:ascii="Arial" w:hAnsi="Arial" w:cs="Arial"/>
          <w:lang w:val="fi-FI"/>
        </w:rPr>
        <w:t xml:space="preserve">Yhdessä ryhmässä ehdotettiin huomioitavan radan koko, pituus ja ampumaetäisyys. </w:t>
      </w:r>
      <w:r w:rsidR="00F467EC" w:rsidRPr="0019435A">
        <w:rPr>
          <w:rFonts w:ascii="Arial" w:hAnsi="Arial" w:cs="Arial"/>
          <w:lang w:val="fi-FI"/>
        </w:rPr>
        <w:t>Kaiken kaikkiaan melutasoa pidettiin olennaisena tekijänä kevennetyn menettelyn rajaam</w:t>
      </w:r>
      <w:r w:rsidR="00F467EC" w:rsidRPr="0019435A">
        <w:rPr>
          <w:rFonts w:ascii="Arial" w:hAnsi="Arial" w:cs="Arial"/>
          <w:lang w:val="fi-FI"/>
        </w:rPr>
        <w:t>i</w:t>
      </w:r>
      <w:r w:rsidR="00F467EC" w:rsidRPr="0019435A">
        <w:rPr>
          <w:rFonts w:ascii="Arial" w:hAnsi="Arial" w:cs="Arial"/>
          <w:lang w:val="fi-FI"/>
        </w:rPr>
        <w:t xml:space="preserve">sen kannalta.  </w:t>
      </w:r>
    </w:p>
    <w:p w:rsidR="0032210D" w:rsidRDefault="00F467EC" w:rsidP="005546FD">
      <w:pPr>
        <w:jc w:val="both"/>
        <w:rPr>
          <w:rFonts w:ascii="Arial" w:hAnsi="Arial" w:cs="Arial"/>
          <w:lang w:val="fi-FI"/>
        </w:rPr>
      </w:pPr>
      <w:r w:rsidRPr="0019435A">
        <w:rPr>
          <w:rFonts w:ascii="Arial" w:hAnsi="Arial" w:cs="Arial"/>
          <w:lang w:val="fi-FI"/>
        </w:rPr>
        <w:t>Laukausmäärien huomioon ottamisesta ma</w:t>
      </w:r>
      <w:r w:rsidR="008149F0">
        <w:rPr>
          <w:rFonts w:ascii="Arial" w:hAnsi="Arial" w:cs="Arial"/>
          <w:lang w:val="fi-FI"/>
        </w:rPr>
        <w:t>inittiin useasti. Laukausmääriä</w:t>
      </w:r>
      <w:r w:rsidRPr="0019435A">
        <w:rPr>
          <w:rFonts w:ascii="Arial" w:hAnsi="Arial" w:cs="Arial"/>
          <w:lang w:val="fi-FI"/>
        </w:rPr>
        <w:t xml:space="preserve"> ehdotettiin krite</w:t>
      </w:r>
      <w:r w:rsidRPr="0019435A">
        <w:rPr>
          <w:rFonts w:ascii="Arial" w:hAnsi="Arial" w:cs="Arial"/>
          <w:lang w:val="fi-FI"/>
        </w:rPr>
        <w:t>e</w:t>
      </w:r>
      <w:r w:rsidRPr="0019435A">
        <w:rPr>
          <w:rFonts w:ascii="Arial" w:hAnsi="Arial" w:cs="Arial"/>
          <w:lang w:val="fi-FI"/>
        </w:rPr>
        <w:t>riksi, mutta toisaalta muissa ryhmissä esitetti</w:t>
      </w:r>
      <w:r w:rsidR="001F7F12">
        <w:rPr>
          <w:rFonts w:ascii="Arial" w:hAnsi="Arial" w:cs="Arial"/>
          <w:lang w:val="fi-FI"/>
        </w:rPr>
        <w:t>in, etteivät pienoiskivääri ja pienois</w:t>
      </w:r>
      <w:r w:rsidRPr="0019435A">
        <w:rPr>
          <w:rFonts w:ascii="Arial" w:hAnsi="Arial" w:cs="Arial"/>
          <w:lang w:val="fi-FI"/>
        </w:rPr>
        <w:t>pistooli ta</w:t>
      </w:r>
      <w:r w:rsidRPr="0019435A">
        <w:rPr>
          <w:rFonts w:ascii="Arial" w:hAnsi="Arial" w:cs="Arial"/>
          <w:lang w:val="fi-FI"/>
        </w:rPr>
        <w:t>r</w:t>
      </w:r>
      <w:r w:rsidRPr="0019435A">
        <w:rPr>
          <w:rFonts w:ascii="Arial" w:hAnsi="Arial" w:cs="Arial"/>
          <w:lang w:val="fi-FI"/>
        </w:rPr>
        <w:t xml:space="preserve">vitse laukausrajaa ja ettei ammunnan määrälle ylipäätään tarvita ylärajaa, jos ongelmia ei ole ilmennyt. </w:t>
      </w:r>
      <w:r w:rsidR="00E56979" w:rsidRPr="0019435A">
        <w:rPr>
          <w:rFonts w:ascii="Arial" w:hAnsi="Arial" w:cs="Arial"/>
          <w:lang w:val="fi-FI"/>
        </w:rPr>
        <w:t xml:space="preserve">Eräässä ryhmässä myös ehdotettiin, että menettely voisi olla vieläkin </w:t>
      </w:r>
      <w:proofErr w:type="gramStart"/>
      <w:r w:rsidR="00E56979" w:rsidRPr="0019435A">
        <w:rPr>
          <w:rFonts w:ascii="Arial" w:hAnsi="Arial" w:cs="Arial"/>
          <w:lang w:val="fi-FI"/>
        </w:rPr>
        <w:t>kevyempi</w:t>
      </w:r>
      <w:r w:rsidR="00A12861">
        <w:rPr>
          <w:rFonts w:ascii="Arial" w:hAnsi="Arial" w:cs="Arial"/>
          <w:lang w:val="fi-FI"/>
        </w:rPr>
        <w:t xml:space="preserve"> </w:t>
      </w:r>
      <w:r w:rsidR="00A12861">
        <w:rPr>
          <w:rFonts w:ascii="Arial" w:hAnsi="Arial" w:cs="Arial"/>
          <w:lang w:val="fi-FI"/>
        </w:rPr>
        <w:lastRenderedPageBreak/>
        <w:t>r</w:t>
      </w:r>
      <w:r w:rsidR="00E56979" w:rsidRPr="0019435A">
        <w:rPr>
          <w:rFonts w:ascii="Arial" w:hAnsi="Arial" w:cs="Arial"/>
          <w:lang w:val="fi-FI"/>
        </w:rPr>
        <w:t>adoilla</w:t>
      </w:r>
      <w:proofErr w:type="gramEnd"/>
      <w:r w:rsidR="00E56979" w:rsidRPr="0019435A">
        <w:rPr>
          <w:rFonts w:ascii="Arial" w:hAnsi="Arial" w:cs="Arial"/>
          <w:lang w:val="fi-FI"/>
        </w:rPr>
        <w:t xml:space="preserve">, joilla ammutaan korkeintaan 5000 laukausta vuodessa. </w:t>
      </w:r>
      <w:r w:rsidR="00CF2B51">
        <w:rPr>
          <w:rFonts w:ascii="Arial" w:hAnsi="Arial" w:cs="Arial"/>
          <w:lang w:val="fi-FI"/>
        </w:rPr>
        <w:t>Mallia voisi</w:t>
      </w:r>
      <w:r w:rsidR="0032210D">
        <w:rPr>
          <w:rFonts w:ascii="Arial" w:hAnsi="Arial" w:cs="Arial"/>
          <w:lang w:val="fi-FI"/>
        </w:rPr>
        <w:t xml:space="preserve"> hake</w:t>
      </w:r>
      <w:r w:rsidR="00CF2B51">
        <w:rPr>
          <w:rFonts w:ascii="Arial" w:hAnsi="Arial" w:cs="Arial"/>
          <w:lang w:val="fi-FI"/>
        </w:rPr>
        <w:t>a</w:t>
      </w:r>
      <w:r w:rsidR="0032210D">
        <w:rPr>
          <w:rFonts w:ascii="Arial" w:hAnsi="Arial" w:cs="Arial"/>
          <w:lang w:val="fi-FI"/>
        </w:rPr>
        <w:t xml:space="preserve"> Ruotsista, missä alle 5000 laukauksen radat ovat hyvin kevyessä menettelyssä.</w:t>
      </w:r>
    </w:p>
    <w:p w:rsidR="00CF2B51" w:rsidRDefault="000B55FC" w:rsidP="006328F2">
      <w:pPr>
        <w:jc w:val="both"/>
        <w:rPr>
          <w:lang w:val="fi-FI"/>
        </w:rPr>
      </w:pPr>
      <w:r>
        <w:rPr>
          <w:rFonts w:ascii="Arial" w:hAnsi="Arial" w:cs="Arial"/>
          <w:lang w:val="fi-FI"/>
        </w:rPr>
        <w:t xml:space="preserve">Lisäksi ehdotettiin, että melun osalta voitaisiin hyödyntää </w:t>
      </w:r>
      <w:proofErr w:type="spellStart"/>
      <w:r>
        <w:rPr>
          <w:rFonts w:ascii="Arial" w:hAnsi="Arial" w:cs="Arial"/>
          <w:lang w:val="fi-FI"/>
        </w:rPr>
        <w:t>BAT-raportin</w:t>
      </w:r>
      <w:proofErr w:type="spellEnd"/>
      <w:r>
        <w:rPr>
          <w:rFonts w:ascii="Arial" w:hAnsi="Arial" w:cs="Arial"/>
          <w:lang w:val="fi-FI"/>
        </w:rPr>
        <w:t xml:space="preserve"> taulukoiden (esim. 10.1) tietoa, ja että ampumaratojen läheisyydessä oleville kiinteistölle voitaisiin hakea rasite, joka säilyisi kiinteistön myynnin yhteydessä. </w:t>
      </w:r>
      <w:r w:rsidR="00004A53">
        <w:rPr>
          <w:rFonts w:ascii="Arial" w:hAnsi="Arial" w:cs="Arial"/>
          <w:lang w:val="fi-FI"/>
        </w:rPr>
        <w:t>Keskustelussa huomautettiin myös, että siirry</w:t>
      </w:r>
      <w:r w:rsidR="00004A53">
        <w:rPr>
          <w:rFonts w:ascii="Arial" w:hAnsi="Arial" w:cs="Arial"/>
          <w:lang w:val="fi-FI"/>
        </w:rPr>
        <w:t>t</w:t>
      </w:r>
      <w:r w:rsidR="00004A53">
        <w:rPr>
          <w:rFonts w:ascii="Arial" w:hAnsi="Arial" w:cs="Arial"/>
          <w:lang w:val="fi-FI"/>
        </w:rPr>
        <w:t xml:space="preserve">täessä kevyempään menettelyyn tulee huomioida ympäristön siivoamiseen velvoittaminen radan käytön lopettamisen jälkeen. </w:t>
      </w:r>
    </w:p>
    <w:p w:rsidR="00330F3C" w:rsidRDefault="002171E4" w:rsidP="00330F3C">
      <w:pPr>
        <w:spacing w:after="0"/>
        <w:rPr>
          <w:rFonts w:ascii="Arial" w:hAnsi="Arial" w:cs="Arial"/>
          <w:lang w:val="fi-FI"/>
        </w:rPr>
      </w:pPr>
      <w:r>
        <w:rPr>
          <w:rFonts w:ascii="Arial" w:hAnsi="Arial" w:cs="Arial"/>
          <w:lang w:val="fi-FI"/>
        </w:rPr>
        <w:t>Tiivistelmä kevennysehdotuksista</w:t>
      </w:r>
    </w:p>
    <w:p w:rsidR="00330F3C" w:rsidRDefault="0008222C" w:rsidP="00330F3C">
      <w:pPr>
        <w:pStyle w:val="Luettelokappale"/>
        <w:numPr>
          <w:ilvl w:val="0"/>
          <w:numId w:val="18"/>
        </w:numPr>
        <w:rPr>
          <w:rFonts w:cs="Arial"/>
        </w:rPr>
      </w:pPr>
      <w:r>
        <w:rPr>
          <w:rFonts w:cs="Arial"/>
        </w:rPr>
        <w:t>K</w:t>
      </w:r>
      <w:r w:rsidR="00330F3C">
        <w:rPr>
          <w:rFonts w:cs="Arial"/>
        </w:rPr>
        <w:t>evyempään menettelyyn</w:t>
      </w:r>
      <w:r>
        <w:rPr>
          <w:rFonts w:cs="Arial"/>
        </w:rPr>
        <w:t xml:space="preserve"> voisivat siirtyä</w:t>
      </w:r>
    </w:p>
    <w:p w:rsidR="00330F3C" w:rsidRDefault="00330F3C" w:rsidP="00330F3C">
      <w:pPr>
        <w:pStyle w:val="Luettelokappale"/>
        <w:numPr>
          <w:ilvl w:val="1"/>
          <w:numId w:val="18"/>
        </w:numPr>
        <w:rPr>
          <w:rFonts w:cs="Arial"/>
        </w:rPr>
      </w:pPr>
      <w:proofErr w:type="spellStart"/>
      <w:r>
        <w:rPr>
          <w:rFonts w:cs="Arial"/>
        </w:rPr>
        <w:t>tarkkuutus</w:t>
      </w:r>
      <w:proofErr w:type="spellEnd"/>
    </w:p>
    <w:p w:rsidR="00330F3C" w:rsidRDefault="00330F3C" w:rsidP="00330F3C">
      <w:pPr>
        <w:pStyle w:val="Luettelokappale"/>
        <w:numPr>
          <w:ilvl w:val="1"/>
          <w:numId w:val="18"/>
        </w:numPr>
        <w:rPr>
          <w:rFonts w:cs="Arial"/>
        </w:rPr>
      </w:pPr>
      <w:r>
        <w:rPr>
          <w:rFonts w:cs="Arial"/>
        </w:rPr>
        <w:t xml:space="preserve">pienoiskivääri ja pienoispistooli </w:t>
      </w:r>
    </w:p>
    <w:p w:rsidR="00330F3C" w:rsidRDefault="00330F3C" w:rsidP="00330F3C">
      <w:pPr>
        <w:pStyle w:val="Luettelokappale"/>
        <w:numPr>
          <w:ilvl w:val="1"/>
          <w:numId w:val="18"/>
        </w:numPr>
        <w:rPr>
          <w:rFonts w:cs="Arial"/>
        </w:rPr>
      </w:pPr>
      <w:r>
        <w:rPr>
          <w:rFonts w:cs="Arial"/>
        </w:rPr>
        <w:t>luotiradat, jos täyttävät tietyt meluehdot</w:t>
      </w:r>
    </w:p>
    <w:p w:rsidR="00330F3C" w:rsidRDefault="00330F3C" w:rsidP="00330F3C">
      <w:pPr>
        <w:pStyle w:val="Luettelokappale"/>
        <w:numPr>
          <w:ilvl w:val="1"/>
          <w:numId w:val="18"/>
        </w:numPr>
        <w:rPr>
          <w:rFonts w:cs="Arial"/>
        </w:rPr>
      </w:pPr>
      <w:r>
        <w:rPr>
          <w:rFonts w:cs="Arial"/>
        </w:rPr>
        <w:t>radat, joilla haittoja vähentäviä teknisiä ratkaisuja/toimintamalleja (esim. ä</w:t>
      </w:r>
      <w:r>
        <w:rPr>
          <w:rFonts w:cs="Arial"/>
        </w:rPr>
        <w:t>ä</w:t>
      </w:r>
      <w:r>
        <w:rPr>
          <w:rFonts w:cs="Arial"/>
        </w:rPr>
        <w:t>nenvaimentimet, ampuminen konttiin)</w:t>
      </w:r>
    </w:p>
    <w:p w:rsidR="00330F3C" w:rsidRPr="004E0889" w:rsidRDefault="00330F3C" w:rsidP="00330F3C">
      <w:pPr>
        <w:pStyle w:val="Luettelokappale"/>
        <w:numPr>
          <w:ilvl w:val="1"/>
          <w:numId w:val="18"/>
        </w:numPr>
        <w:rPr>
          <w:rFonts w:cs="Arial"/>
        </w:rPr>
      </w:pPr>
      <w:r>
        <w:rPr>
          <w:rFonts w:cs="Arial"/>
        </w:rPr>
        <w:t xml:space="preserve">laukausmäärältään </w:t>
      </w:r>
      <w:r w:rsidRPr="004E0889">
        <w:rPr>
          <w:rFonts w:cs="Arial"/>
        </w:rPr>
        <w:t xml:space="preserve">alle 5000 laukauksen radat </w:t>
      </w:r>
    </w:p>
    <w:p w:rsidR="00330F3C" w:rsidRDefault="0008222C" w:rsidP="00330F3C">
      <w:pPr>
        <w:pStyle w:val="Luettelokappale"/>
        <w:numPr>
          <w:ilvl w:val="0"/>
          <w:numId w:val="18"/>
        </w:numPr>
        <w:rPr>
          <w:rFonts w:cs="Arial"/>
        </w:rPr>
      </w:pPr>
      <w:r>
        <w:rPr>
          <w:rFonts w:cs="Arial"/>
        </w:rPr>
        <w:t>M</w:t>
      </w:r>
      <w:r w:rsidR="00330F3C">
        <w:rPr>
          <w:rFonts w:cs="Arial"/>
        </w:rPr>
        <w:t>uita mahdollisia kriteereitä</w:t>
      </w:r>
      <w:r>
        <w:rPr>
          <w:rFonts w:cs="Arial"/>
        </w:rPr>
        <w:t xml:space="preserve"> kevennykselle voisivat olla</w:t>
      </w:r>
    </w:p>
    <w:p w:rsidR="00330F3C" w:rsidRDefault="00330F3C" w:rsidP="00330F3C">
      <w:pPr>
        <w:pStyle w:val="Luettelokappale"/>
        <w:numPr>
          <w:ilvl w:val="1"/>
          <w:numId w:val="18"/>
        </w:numPr>
        <w:rPr>
          <w:rFonts w:cs="Arial"/>
        </w:rPr>
      </w:pPr>
      <w:r>
        <w:rPr>
          <w:rFonts w:cs="Arial"/>
        </w:rPr>
        <w:t>etäisyys asutukseen</w:t>
      </w:r>
    </w:p>
    <w:p w:rsidR="00330F3C" w:rsidRDefault="00330F3C" w:rsidP="00330F3C">
      <w:pPr>
        <w:pStyle w:val="Luettelokappale"/>
        <w:numPr>
          <w:ilvl w:val="1"/>
          <w:numId w:val="18"/>
        </w:numPr>
        <w:rPr>
          <w:rFonts w:cs="Arial"/>
        </w:rPr>
      </w:pPr>
      <w:r>
        <w:rPr>
          <w:rFonts w:cs="Arial"/>
        </w:rPr>
        <w:t>ympäröivän maankäytön meluisuus</w:t>
      </w:r>
    </w:p>
    <w:p w:rsidR="00330F3C" w:rsidRDefault="00330F3C" w:rsidP="00330F3C">
      <w:pPr>
        <w:pStyle w:val="Luettelokappale"/>
        <w:numPr>
          <w:ilvl w:val="1"/>
          <w:numId w:val="18"/>
        </w:numPr>
        <w:rPr>
          <w:rFonts w:cs="Arial"/>
        </w:rPr>
      </w:pPr>
      <w:r>
        <w:rPr>
          <w:rFonts w:cs="Arial"/>
        </w:rPr>
        <w:t>luotiloukun käyttö</w:t>
      </w:r>
    </w:p>
    <w:p w:rsidR="00330F3C" w:rsidRDefault="00330F3C" w:rsidP="00330F3C">
      <w:pPr>
        <w:pStyle w:val="Luettelokappale"/>
        <w:numPr>
          <w:ilvl w:val="1"/>
          <w:numId w:val="18"/>
        </w:numPr>
        <w:rPr>
          <w:rFonts w:cs="Arial"/>
        </w:rPr>
      </w:pPr>
      <w:r>
        <w:rPr>
          <w:rFonts w:cs="Arial"/>
        </w:rPr>
        <w:t>taustavallien suojaaminen säältä</w:t>
      </w:r>
    </w:p>
    <w:p w:rsidR="00330F3C" w:rsidRPr="004E516D" w:rsidRDefault="00330F3C" w:rsidP="00330F3C">
      <w:pPr>
        <w:pStyle w:val="Luettelokappale"/>
        <w:numPr>
          <w:ilvl w:val="1"/>
          <w:numId w:val="18"/>
        </w:numPr>
        <w:rPr>
          <w:rFonts w:cs="Arial"/>
        </w:rPr>
      </w:pPr>
      <w:r>
        <w:rPr>
          <w:rFonts w:cs="Arial"/>
        </w:rPr>
        <w:t>radan koko, pituus ja ampumaetäisyys</w:t>
      </w:r>
    </w:p>
    <w:p w:rsidR="00330F3C" w:rsidRDefault="0008222C" w:rsidP="00330F3C">
      <w:pPr>
        <w:pStyle w:val="Luettelokappale"/>
        <w:numPr>
          <w:ilvl w:val="0"/>
          <w:numId w:val="18"/>
        </w:numPr>
        <w:rPr>
          <w:rFonts w:cs="Arial"/>
        </w:rPr>
      </w:pPr>
      <w:r>
        <w:rPr>
          <w:rFonts w:cs="Arial"/>
        </w:rPr>
        <w:t>Kevennystä ei tulisi kohdistaa</w:t>
      </w:r>
    </w:p>
    <w:p w:rsidR="00330F3C" w:rsidRDefault="00330F3C" w:rsidP="00330F3C">
      <w:pPr>
        <w:pStyle w:val="Luettelokappale"/>
        <w:numPr>
          <w:ilvl w:val="1"/>
          <w:numId w:val="18"/>
        </w:numPr>
        <w:rPr>
          <w:rFonts w:cs="Arial"/>
        </w:rPr>
      </w:pPr>
      <w:r>
        <w:rPr>
          <w:rFonts w:cs="Arial"/>
        </w:rPr>
        <w:t>haulikkora</w:t>
      </w:r>
      <w:r w:rsidR="0008222C">
        <w:rPr>
          <w:rFonts w:cs="Arial"/>
        </w:rPr>
        <w:t>toihin</w:t>
      </w:r>
    </w:p>
    <w:p w:rsidR="00330F3C" w:rsidRPr="004E516D" w:rsidRDefault="00330F3C" w:rsidP="00330F3C">
      <w:pPr>
        <w:pStyle w:val="Luettelokappale"/>
        <w:numPr>
          <w:ilvl w:val="1"/>
          <w:numId w:val="18"/>
        </w:numPr>
        <w:rPr>
          <w:rFonts w:cs="Arial"/>
        </w:rPr>
      </w:pPr>
      <w:r>
        <w:rPr>
          <w:rFonts w:cs="Arial"/>
        </w:rPr>
        <w:t xml:space="preserve">pohjavesialueilla </w:t>
      </w:r>
      <w:r w:rsidR="0008222C">
        <w:rPr>
          <w:rFonts w:cs="Arial"/>
        </w:rPr>
        <w:t>sijaitseviin ratoihin</w:t>
      </w:r>
    </w:p>
    <w:p w:rsidR="00E56979" w:rsidRDefault="00E56979" w:rsidP="00261B5C">
      <w:pPr>
        <w:rPr>
          <w:lang w:val="fi-FI"/>
        </w:rPr>
      </w:pPr>
    </w:p>
    <w:p w:rsidR="00330F3C" w:rsidRDefault="00330F3C" w:rsidP="00261B5C">
      <w:pPr>
        <w:rPr>
          <w:lang w:val="fi-FI"/>
        </w:rPr>
      </w:pPr>
    </w:p>
    <w:p w:rsidR="000B55FC" w:rsidRDefault="000B55FC" w:rsidP="00D36541">
      <w:pPr>
        <w:rPr>
          <w:lang w:val="fi-FI"/>
        </w:rPr>
      </w:pPr>
    </w:p>
    <w:p w:rsidR="00CF2B51" w:rsidRPr="00D36541" w:rsidRDefault="00CF2B51" w:rsidP="00D36541">
      <w:pPr>
        <w:rPr>
          <w:lang w:val="fi-FI"/>
        </w:rPr>
      </w:pPr>
    </w:p>
    <w:p w:rsidR="00D36541" w:rsidRPr="00AB71A7" w:rsidRDefault="00300CC0" w:rsidP="00D36541">
      <w:pPr>
        <w:rPr>
          <w:rFonts w:ascii="Arial" w:hAnsi="Arial" w:cs="Arial"/>
          <w:lang w:val="fi-FI"/>
        </w:rPr>
      </w:pPr>
      <w:proofErr w:type="spellStart"/>
      <w:proofErr w:type="gramStart"/>
      <w:r w:rsidRPr="00AB71A7">
        <w:rPr>
          <w:rFonts w:ascii="Arial" w:hAnsi="Arial" w:cs="Arial"/>
          <w:lang w:val="fi-FI"/>
        </w:rPr>
        <w:t>ALUKE-työpajaan</w:t>
      </w:r>
      <w:proofErr w:type="spellEnd"/>
      <w:r w:rsidRPr="00AB71A7">
        <w:rPr>
          <w:rFonts w:ascii="Arial" w:hAnsi="Arial" w:cs="Arial"/>
          <w:lang w:val="fi-FI"/>
        </w:rPr>
        <w:t xml:space="preserve"> osallistuneet</w:t>
      </w:r>
      <w:proofErr w:type="gramEnd"/>
    </w:p>
    <w:tbl>
      <w:tblPr>
        <w:tblStyle w:val="Vaaleavarjostus-korostus1"/>
        <w:tblW w:w="9280" w:type="dxa"/>
        <w:tblLook w:val="04A0" w:firstRow="1" w:lastRow="0" w:firstColumn="1" w:lastColumn="0" w:noHBand="0" w:noVBand="1"/>
      </w:tblPr>
      <w:tblGrid>
        <w:gridCol w:w="2505"/>
        <w:gridCol w:w="1375"/>
        <w:gridCol w:w="5400"/>
      </w:tblGrid>
      <w:tr w:rsidR="00DC0895" w:rsidRPr="00197A13" w:rsidTr="00DC0895">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880" w:type="dxa"/>
            <w:gridSpan w:val="2"/>
            <w:noWrap/>
            <w:hideMark/>
          </w:tcPr>
          <w:p w:rsidR="00DC0895" w:rsidRPr="00197A13" w:rsidRDefault="00DC0895" w:rsidP="00C10A70">
            <w:pPr>
              <w:rPr>
                <w:rFonts w:ascii="Calibri" w:hAnsi="Calibri"/>
                <w:color w:val="000000"/>
                <w:lang w:eastAsia="fi-FI"/>
              </w:rPr>
            </w:pPr>
            <w:proofErr w:type="spellStart"/>
            <w:r w:rsidRPr="00197A13">
              <w:rPr>
                <w:rFonts w:ascii="Calibri" w:hAnsi="Calibri"/>
                <w:color w:val="000000"/>
                <w:lang w:eastAsia="fi-FI"/>
              </w:rPr>
              <w:t>Nimi</w:t>
            </w:r>
            <w:proofErr w:type="spellEnd"/>
          </w:p>
        </w:tc>
        <w:tc>
          <w:tcPr>
            <w:tcW w:w="5400" w:type="dxa"/>
            <w:noWrap/>
            <w:hideMark/>
          </w:tcPr>
          <w:p w:rsidR="00DC0895" w:rsidRPr="00197A13" w:rsidRDefault="00DC0895" w:rsidP="00C10A70">
            <w:pPr>
              <w:cnfStyle w:val="100000000000" w:firstRow="1" w:lastRow="0" w:firstColumn="0" w:lastColumn="0" w:oddVBand="0" w:evenVBand="0" w:oddHBand="0" w:evenHBand="0" w:firstRowFirstColumn="0" w:firstRowLastColumn="0" w:lastRowFirstColumn="0" w:lastRowLastColumn="0"/>
              <w:rPr>
                <w:rFonts w:ascii="Calibri" w:hAnsi="Calibri"/>
                <w:color w:val="000000"/>
                <w:lang w:eastAsia="fi-FI"/>
              </w:rPr>
            </w:pPr>
            <w:proofErr w:type="spellStart"/>
            <w:r w:rsidRPr="00197A13">
              <w:rPr>
                <w:rFonts w:ascii="Calibri" w:hAnsi="Calibri"/>
                <w:color w:val="000000"/>
                <w:lang w:eastAsia="fi-FI"/>
              </w:rPr>
              <w:t>Organisaatio</w:t>
            </w:r>
            <w:proofErr w:type="spellEnd"/>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Attila</w:t>
            </w:r>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Mikko</w:t>
            </w:r>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SYKE</w:t>
            </w:r>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Friman</w:t>
            </w:r>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Hannu</w:t>
            </w:r>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Kouvolan</w:t>
            </w:r>
            <w:proofErr w:type="spellEnd"/>
            <w:r w:rsidRPr="00197A13">
              <w:rPr>
                <w:rFonts w:ascii="Calibri" w:hAnsi="Calibri"/>
                <w:lang w:eastAsia="fi-FI"/>
              </w:rPr>
              <w:t xml:space="preserve"> </w:t>
            </w:r>
            <w:proofErr w:type="spellStart"/>
            <w:r w:rsidRPr="00197A13">
              <w:rPr>
                <w:rFonts w:ascii="Calibri" w:hAnsi="Calibri"/>
                <w:lang w:eastAsia="fi-FI"/>
              </w:rPr>
              <w:t>kaupunki</w:t>
            </w:r>
            <w:proofErr w:type="spellEnd"/>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proofErr w:type="spellStart"/>
            <w:r w:rsidRPr="00197A13">
              <w:rPr>
                <w:rFonts w:ascii="Calibri" w:hAnsi="Calibri"/>
                <w:lang w:eastAsia="fi-FI"/>
              </w:rPr>
              <w:t>Harjula</w:t>
            </w:r>
            <w:proofErr w:type="spellEnd"/>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 xml:space="preserve">Pauli </w:t>
            </w:r>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Ampumaharrastusfoorumi</w:t>
            </w:r>
            <w:proofErr w:type="spellEnd"/>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Herranen</w:t>
            </w:r>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 xml:space="preserve">Noora </w:t>
            </w:r>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SYKE</w:t>
            </w:r>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proofErr w:type="spellStart"/>
            <w:r w:rsidRPr="00197A13">
              <w:rPr>
                <w:rFonts w:ascii="Calibri" w:hAnsi="Calibri"/>
                <w:lang w:eastAsia="fi-FI"/>
              </w:rPr>
              <w:t>Hänninen</w:t>
            </w:r>
            <w:proofErr w:type="spellEnd"/>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Tapio</w:t>
            </w:r>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Ampumaharrastusfoorumi</w:t>
            </w:r>
            <w:proofErr w:type="spellEnd"/>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Härkönen</w:t>
            </w:r>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Sauli</w:t>
            </w:r>
            <w:proofErr w:type="spellEnd"/>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Ampumaharrastusfoorumi</w:t>
            </w:r>
            <w:proofErr w:type="spellEnd"/>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Järvinen</w:t>
            </w:r>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Kimmo</w:t>
            </w:r>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Ramboll</w:t>
            </w:r>
            <w:proofErr w:type="spellEnd"/>
            <w:r w:rsidRPr="00197A13">
              <w:rPr>
                <w:rFonts w:ascii="Calibri" w:hAnsi="Calibri"/>
                <w:lang w:eastAsia="fi-FI"/>
              </w:rPr>
              <w:t xml:space="preserve"> Finland Oy</w:t>
            </w:r>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Karjalainen</w:t>
            </w:r>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Anneli</w:t>
            </w:r>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Ympäristöministeriö</w:t>
            </w:r>
            <w:proofErr w:type="spellEnd"/>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Koponen</w:t>
            </w:r>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 xml:space="preserve">Mika </w:t>
            </w:r>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Poliisihallitus</w:t>
            </w:r>
            <w:proofErr w:type="spellEnd"/>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Kumpula</w:t>
            </w:r>
          </w:p>
        </w:tc>
        <w:tc>
          <w:tcPr>
            <w:tcW w:w="1375" w:type="dxa"/>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Tiina</w:t>
            </w:r>
          </w:p>
        </w:tc>
        <w:tc>
          <w:tcPr>
            <w:tcW w:w="5400" w:type="dxa"/>
            <w:noWrap/>
            <w:hideMark/>
          </w:tcPr>
          <w:p w:rsidR="00DC0895" w:rsidRPr="00197A13" w:rsidRDefault="00AA14CE"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Pr>
                <w:rFonts w:ascii="Calibri" w:hAnsi="Calibri"/>
                <w:lang w:eastAsia="fi-FI"/>
              </w:rPr>
              <w:t>Sito</w:t>
            </w:r>
            <w:proofErr w:type="spellEnd"/>
            <w:r>
              <w:rPr>
                <w:rFonts w:ascii="Calibri" w:hAnsi="Calibri"/>
                <w:lang w:eastAsia="fi-FI"/>
              </w:rPr>
              <w:t xml:space="preserve"> O</w:t>
            </w:r>
            <w:r w:rsidR="00DC0895" w:rsidRPr="00197A13">
              <w:rPr>
                <w:rFonts w:ascii="Calibri" w:hAnsi="Calibri"/>
                <w:lang w:eastAsia="fi-FI"/>
              </w:rPr>
              <w:t>y</w:t>
            </w:r>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proofErr w:type="spellStart"/>
            <w:r w:rsidRPr="00197A13">
              <w:rPr>
                <w:rFonts w:ascii="Calibri" w:hAnsi="Calibri"/>
                <w:lang w:eastAsia="fi-FI"/>
              </w:rPr>
              <w:t>Lainevirta</w:t>
            </w:r>
            <w:proofErr w:type="spellEnd"/>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Markku</w:t>
            </w:r>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Ampumaharrastusfoorumi</w:t>
            </w:r>
            <w:proofErr w:type="spellEnd"/>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proofErr w:type="spellStart"/>
            <w:r w:rsidRPr="00197A13">
              <w:rPr>
                <w:rFonts w:ascii="Calibri" w:hAnsi="Calibri"/>
                <w:lang w:eastAsia="fi-FI"/>
              </w:rPr>
              <w:t>Liehu</w:t>
            </w:r>
            <w:proofErr w:type="spellEnd"/>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Saku</w:t>
            </w:r>
            <w:proofErr w:type="spellEnd"/>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Ampumaharrastusfoorumi</w:t>
            </w:r>
            <w:proofErr w:type="spellEnd"/>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Liukkonen-Hämäläinen</w:t>
            </w:r>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Kirsi</w:t>
            </w:r>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Orimattilan</w:t>
            </w:r>
            <w:proofErr w:type="spellEnd"/>
            <w:r w:rsidRPr="00197A13">
              <w:rPr>
                <w:rFonts w:ascii="Calibri" w:hAnsi="Calibri"/>
                <w:lang w:eastAsia="fi-FI"/>
              </w:rPr>
              <w:t xml:space="preserve"> </w:t>
            </w:r>
            <w:proofErr w:type="spellStart"/>
            <w:r w:rsidRPr="00197A13">
              <w:rPr>
                <w:rFonts w:ascii="Calibri" w:hAnsi="Calibri"/>
                <w:lang w:eastAsia="fi-FI"/>
              </w:rPr>
              <w:t>kaupunki</w:t>
            </w:r>
            <w:proofErr w:type="spellEnd"/>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proofErr w:type="spellStart"/>
            <w:r w:rsidRPr="00197A13">
              <w:rPr>
                <w:rFonts w:ascii="Calibri" w:hAnsi="Calibri"/>
                <w:lang w:eastAsia="fi-FI"/>
              </w:rPr>
              <w:t>Maijanen</w:t>
            </w:r>
            <w:proofErr w:type="spellEnd"/>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Ville</w:t>
            </w:r>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Ampumaharrastusfoorumi</w:t>
            </w:r>
            <w:proofErr w:type="spellEnd"/>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proofErr w:type="spellStart"/>
            <w:r w:rsidRPr="00197A13">
              <w:rPr>
                <w:rFonts w:ascii="Calibri" w:hAnsi="Calibri"/>
                <w:lang w:eastAsia="fi-FI"/>
              </w:rPr>
              <w:t>Manninen</w:t>
            </w:r>
            <w:proofErr w:type="spellEnd"/>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 xml:space="preserve">Harry </w:t>
            </w:r>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Ampumaharrastusfoorumi</w:t>
            </w:r>
            <w:proofErr w:type="spellEnd"/>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proofErr w:type="spellStart"/>
            <w:r w:rsidRPr="00197A13">
              <w:rPr>
                <w:rFonts w:ascii="Calibri" w:hAnsi="Calibri"/>
                <w:lang w:eastAsia="fi-FI"/>
              </w:rPr>
              <w:t>Napari</w:t>
            </w:r>
            <w:proofErr w:type="spellEnd"/>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Tarmo</w:t>
            </w:r>
            <w:proofErr w:type="spellEnd"/>
          </w:p>
        </w:tc>
        <w:tc>
          <w:tcPr>
            <w:tcW w:w="5400" w:type="dxa"/>
            <w:noWrap/>
            <w:hideMark/>
          </w:tcPr>
          <w:p w:rsidR="00DC0895" w:rsidRPr="00AA14CE"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AA14CE">
              <w:rPr>
                <w:rFonts w:ascii="Calibri" w:hAnsi="Calibri"/>
                <w:lang w:eastAsia="fi-FI"/>
              </w:rPr>
              <w:t>Suomen</w:t>
            </w:r>
            <w:proofErr w:type="spellEnd"/>
            <w:r w:rsidRPr="00AA14CE">
              <w:rPr>
                <w:rFonts w:ascii="Calibri" w:hAnsi="Calibri"/>
                <w:lang w:eastAsia="fi-FI"/>
              </w:rPr>
              <w:t xml:space="preserve"> </w:t>
            </w:r>
            <w:proofErr w:type="spellStart"/>
            <w:r w:rsidRPr="00AA14CE">
              <w:rPr>
                <w:rFonts w:ascii="Calibri" w:hAnsi="Calibri"/>
                <w:lang w:eastAsia="fi-FI"/>
              </w:rPr>
              <w:t>ampumahiihtoliitto</w:t>
            </w:r>
            <w:proofErr w:type="spellEnd"/>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Närhi</w:t>
            </w:r>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Ilkka</w:t>
            </w:r>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Etelä-Pohjanmaan</w:t>
            </w:r>
            <w:proofErr w:type="spellEnd"/>
            <w:r w:rsidRPr="00197A13">
              <w:rPr>
                <w:rFonts w:ascii="Calibri" w:hAnsi="Calibri"/>
                <w:lang w:eastAsia="fi-FI"/>
              </w:rPr>
              <w:t xml:space="preserve"> ELY-</w:t>
            </w:r>
            <w:proofErr w:type="spellStart"/>
            <w:r w:rsidRPr="00197A13">
              <w:rPr>
                <w:rFonts w:ascii="Calibri" w:hAnsi="Calibri"/>
                <w:lang w:eastAsia="fi-FI"/>
              </w:rPr>
              <w:t>keskus</w:t>
            </w:r>
            <w:proofErr w:type="spellEnd"/>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proofErr w:type="spellStart"/>
            <w:r w:rsidRPr="00197A13">
              <w:rPr>
                <w:rFonts w:ascii="Calibri" w:hAnsi="Calibri"/>
                <w:lang w:eastAsia="fi-FI"/>
              </w:rPr>
              <w:t>Pesonen</w:t>
            </w:r>
            <w:proofErr w:type="spellEnd"/>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Kari</w:t>
            </w:r>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Ampumaharrastusfoorumi</w:t>
            </w:r>
            <w:proofErr w:type="spellEnd"/>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Pukki</w:t>
            </w:r>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Tapio</w:t>
            </w:r>
          </w:p>
        </w:tc>
        <w:tc>
          <w:tcPr>
            <w:tcW w:w="5400" w:type="dxa"/>
            <w:noWrap/>
            <w:hideMark/>
          </w:tcPr>
          <w:p w:rsidR="00DC0895" w:rsidRPr="00AA14CE"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AA14CE">
              <w:rPr>
                <w:rFonts w:ascii="Calibri" w:hAnsi="Calibri"/>
                <w:lang w:eastAsia="fi-FI"/>
              </w:rPr>
              <w:t>Suomen</w:t>
            </w:r>
            <w:proofErr w:type="spellEnd"/>
            <w:r w:rsidRPr="00AA14CE">
              <w:rPr>
                <w:rFonts w:ascii="Calibri" w:hAnsi="Calibri"/>
                <w:lang w:eastAsia="fi-FI"/>
              </w:rPr>
              <w:t xml:space="preserve"> </w:t>
            </w:r>
            <w:proofErr w:type="spellStart"/>
            <w:r w:rsidRPr="00AA14CE">
              <w:rPr>
                <w:rFonts w:ascii="Calibri" w:hAnsi="Calibri"/>
                <w:lang w:eastAsia="fi-FI"/>
              </w:rPr>
              <w:t>ampumahiihtoliitto</w:t>
            </w:r>
            <w:proofErr w:type="spellEnd"/>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Pyy</w:t>
            </w:r>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Outi</w:t>
            </w:r>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SYKE</w:t>
            </w:r>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Riikonen</w:t>
            </w:r>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Janna</w:t>
            </w:r>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Golder Associates Oy</w:t>
            </w:r>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proofErr w:type="spellStart"/>
            <w:r w:rsidRPr="00197A13">
              <w:rPr>
                <w:rFonts w:ascii="Calibri" w:hAnsi="Calibri"/>
                <w:lang w:eastAsia="fi-FI"/>
              </w:rPr>
              <w:t>Riissanen</w:t>
            </w:r>
            <w:proofErr w:type="spellEnd"/>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Jorma</w:t>
            </w:r>
            <w:proofErr w:type="spellEnd"/>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Ampumaharrastusfoorumi</w:t>
            </w:r>
            <w:proofErr w:type="spellEnd"/>
          </w:p>
        </w:tc>
      </w:tr>
      <w:tr w:rsidR="00D4128A"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tcPr>
          <w:p w:rsidR="00D4128A" w:rsidRPr="00197A13" w:rsidRDefault="00D4128A" w:rsidP="00C10A70">
            <w:pPr>
              <w:rPr>
                <w:rFonts w:ascii="Calibri" w:hAnsi="Calibri"/>
                <w:lang w:eastAsia="fi-FI"/>
              </w:rPr>
            </w:pPr>
            <w:proofErr w:type="spellStart"/>
            <w:r>
              <w:rPr>
                <w:rFonts w:ascii="Calibri" w:hAnsi="Calibri"/>
                <w:lang w:eastAsia="fi-FI"/>
              </w:rPr>
              <w:t>Rotko</w:t>
            </w:r>
            <w:proofErr w:type="spellEnd"/>
          </w:p>
        </w:tc>
        <w:tc>
          <w:tcPr>
            <w:tcW w:w="1375" w:type="dxa"/>
            <w:noWrap/>
          </w:tcPr>
          <w:p w:rsidR="00D4128A" w:rsidRPr="00197A13" w:rsidRDefault="00D4128A"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Pr>
                <w:rFonts w:ascii="Calibri" w:hAnsi="Calibri"/>
                <w:lang w:eastAsia="fi-FI"/>
              </w:rPr>
              <w:t>Pia</w:t>
            </w:r>
          </w:p>
        </w:tc>
        <w:tc>
          <w:tcPr>
            <w:tcW w:w="5400" w:type="dxa"/>
            <w:noWrap/>
          </w:tcPr>
          <w:p w:rsidR="00D4128A" w:rsidRPr="00197A13" w:rsidRDefault="00D4128A"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Pr>
                <w:rFonts w:ascii="Calibri" w:hAnsi="Calibri"/>
                <w:lang w:eastAsia="fi-FI"/>
              </w:rPr>
              <w:t>SYKE</w:t>
            </w:r>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Serenius</w:t>
            </w:r>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Katariina</w:t>
            </w:r>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Keski-Uudenmaan</w:t>
            </w:r>
            <w:proofErr w:type="spellEnd"/>
            <w:r w:rsidRPr="00197A13">
              <w:rPr>
                <w:rFonts w:ascii="Calibri" w:hAnsi="Calibri"/>
                <w:lang w:eastAsia="fi-FI"/>
              </w:rPr>
              <w:t xml:space="preserve"> </w:t>
            </w:r>
            <w:proofErr w:type="spellStart"/>
            <w:r w:rsidRPr="00197A13">
              <w:rPr>
                <w:rFonts w:ascii="Calibri" w:hAnsi="Calibri"/>
                <w:lang w:eastAsia="fi-FI"/>
              </w:rPr>
              <w:t>ympäristökeskus</w:t>
            </w:r>
            <w:proofErr w:type="spellEnd"/>
          </w:p>
        </w:tc>
      </w:tr>
      <w:tr w:rsidR="00DC0895" w:rsidRPr="00E4585E"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Siika</w:t>
            </w:r>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 xml:space="preserve">Teemu </w:t>
            </w:r>
          </w:p>
        </w:tc>
        <w:tc>
          <w:tcPr>
            <w:tcW w:w="5400" w:type="dxa"/>
            <w:noWrap/>
            <w:hideMark/>
          </w:tcPr>
          <w:p w:rsidR="00DC0895" w:rsidRPr="00300CC0"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val="fi-FI" w:eastAsia="fi-FI"/>
              </w:rPr>
            </w:pPr>
            <w:r w:rsidRPr="00300CC0">
              <w:rPr>
                <w:rFonts w:ascii="Calibri" w:hAnsi="Calibri"/>
                <w:lang w:val="fi-FI" w:eastAsia="fi-FI"/>
              </w:rPr>
              <w:t>FCG Suunnittelu ja tekniikka Oy</w:t>
            </w:r>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proofErr w:type="spellStart"/>
            <w:r w:rsidRPr="00197A13">
              <w:rPr>
                <w:rFonts w:ascii="Calibri" w:hAnsi="Calibri"/>
                <w:lang w:eastAsia="fi-FI"/>
              </w:rPr>
              <w:t>Simenius</w:t>
            </w:r>
            <w:proofErr w:type="spellEnd"/>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 xml:space="preserve">Teemu </w:t>
            </w:r>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Ampumaharrastusfoorumi</w:t>
            </w:r>
            <w:proofErr w:type="spellEnd"/>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proofErr w:type="spellStart"/>
            <w:r w:rsidRPr="00197A13">
              <w:rPr>
                <w:rFonts w:ascii="Calibri" w:hAnsi="Calibri"/>
                <w:lang w:eastAsia="fi-FI"/>
              </w:rPr>
              <w:t>Sunqvist</w:t>
            </w:r>
            <w:proofErr w:type="spellEnd"/>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Pertti</w:t>
            </w:r>
            <w:proofErr w:type="spellEnd"/>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Suomen</w:t>
            </w:r>
            <w:proofErr w:type="spellEnd"/>
            <w:r w:rsidRPr="00197A13">
              <w:rPr>
                <w:rFonts w:ascii="Calibri" w:hAnsi="Calibri"/>
                <w:lang w:eastAsia="fi-FI"/>
              </w:rPr>
              <w:t xml:space="preserve"> </w:t>
            </w:r>
            <w:proofErr w:type="spellStart"/>
            <w:r w:rsidRPr="00197A13">
              <w:rPr>
                <w:rFonts w:ascii="Calibri" w:hAnsi="Calibri"/>
                <w:lang w:eastAsia="fi-FI"/>
              </w:rPr>
              <w:t>luonnonsuojeluliitto</w:t>
            </w:r>
            <w:proofErr w:type="spellEnd"/>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Sääksjärvi</w:t>
            </w:r>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Sami</w:t>
            </w:r>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Puolustusvoimien</w:t>
            </w:r>
            <w:proofErr w:type="spellEnd"/>
            <w:r w:rsidRPr="00197A13">
              <w:rPr>
                <w:rFonts w:ascii="Calibri" w:hAnsi="Calibri"/>
                <w:lang w:eastAsia="fi-FI"/>
              </w:rPr>
              <w:t xml:space="preserve"> </w:t>
            </w:r>
            <w:proofErr w:type="spellStart"/>
            <w:r w:rsidRPr="00197A13">
              <w:rPr>
                <w:rFonts w:ascii="Calibri" w:hAnsi="Calibri"/>
                <w:lang w:eastAsia="fi-FI"/>
              </w:rPr>
              <w:t>logistiikkalaitoksen</w:t>
            </w:r>
            <w:proofErr w:type="spellEnd"/>
            <w:r w:rsidRPr="00197A13">
              <w:rPr>
                <w:rFonts w:ascii="Calibri" w:hAnsi="Calibri"/>
                <w:lang w:eastAsia="fi-FI"/>
              </w:rPr>
              <w:t xml:space="preserve"> </w:t>
            </w:r>
            <w:proofErr w:type="spellStart"/>
            <w:r w:rsidRPr="00197A13">
              <w:rPr>
                <w:rFonts w:ascii="Calibri" w:hAnsi="Calibri"/>
                <w:lang w:eastAsia="fi-FI"/>
              </w:rPr>
              <w:t>ympäristösektori</w:t>
            </w:r>
            <w:proofErr w:type="spellEnd"/>
          </w:p>
        </w:tc>
      </w:tr>
      <w:tr w:rsidR="00DC0895" w:rsidRPr="00197A13" w:rsidTr="00DC08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Tikka</w:t>
            </w:r>
          </w:p>
        </w:tc>
        <w:tc>
          <w:tcPr>
            <w:tcW w:w="1375"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r w:rsidRPr="00197A13">
              <w:rPr>
                <w:rFonts w:ascii="Calibri" w:hAnsi="Calibri"/>
                <w:lang w:eastAsia="fi-FI"/>
              </w:rPr>
              <w:t>Nelli</w:t>
            </w:r>
          </w:p>
        </w:tc>
        <w:tc>
          <w:tcPr>
            <w:tcW w:w="5400" w:type="dxa"/>
            <w:noWrap/>
            <w:hideMark/>
          </w:tcPr>
          <w:p w:rsidR="00DC0895" w:rsidRPr="00197A13" w:rsidRDefault="00DC0895" w:rsidP="00C10A70">
            <w:pPr>
              <w:cnfStyle w:val="000000100000" w:firstRow="0" w:lastRow="0" w:firstColumn="0" w:lastColumn="0" w:oddVBand="0" w:evenVBand="0" w:oddHBand="1" w:evenHBand="0" w:firstRowFirstColumn="0" w:firstRowLastColumn="0" w:lastRowFirstColumn="0" w:lastRowLastColumn="0"/>
              <w:rPr>
                <w:rFonts w:ascii="Calibri" w:hAnsi="Calibri"/>
                <w:lang w:eastAsia="fi-FI"/>
              </w:rPr>
            </w:pPr>
            <w:proofErr w:type="spellStart"/>
            <w:r w:rsidRPr="00197A13">
              <w:rPr>
                <w:rFonts w:ascii="Calibri" w:hAnsi="Calibri"/>
                <w:lang w:eastAsia="fi-FI"/>
              </w:rPr>
              <w:t>Kuntaliitto</w:t>
            </w:r>
            <w:proofErr w:type="spellEnd"/>
          </w:p>
        </w:tc>
      </w:tr>
      <w:tr w:rsidR="00DC0895" w:rsidRPr="00197A13" w:rsidTr="00DC0895">
        <w:trPr>
          <w:trHeight w:val="340"/>
        </w:trPr>
        <w:tc>
          <w:tcPr>
            <w:cnfStyle w:val="001000000000" w:firstRow="0" w:lastRow="0" w:firstColumn="1" w:lastColumn="0" w:oddVBand="0" w:evenVBand="0" w:oddHBand="0" w:evenHBand="0" w:firstRowFirstColumn="0" w:firstRowLastColumn="0" w:lastRowFirstColumn="0" w:lastRowLastColumn="0"/>
            <w:tcW w:w="2505" w:type="dxa"/>
            <w:noWrap/>
            <w:hideMark/>
          </w:tcPr>
          <w:p w:rsidR="00DC0895" w:rsidRPr="00197A13" w:rsidRDefault="00DC0895" w:rsidP="00C10A70">
            <w:pPr>
              <w:rPr>
                <w:rFonts w:ascii="Calibri" w:hAnsi="Calibri"/>
                <w:lang w:eastAsia="fi-FI"/>
              </w:rPr>
            </w:pPr>
            <w:r w:rsidRPr="00197A13">
              <w:rPr>
                <w:rFonts w:ascii="Calibri" w:hAnsi="Calibri"/>
                <w:lang w:eastAsia="fi-FI"/>
              </w:rPr>
              <w:t>Tuomainen</w:t>
            </w:r>
          </w:p>
        </w:tc>
        <w:tc>
          <w:tcPr>
            <w:tcW w:w="1375"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Jouko</w:t>
            </w:r>
          </w:p>
        </w:tc>
        <w:tc>
          <w:tcPr>
            <w:tcW w:w="5400" w:type="dxa"/>
            <w:noWrap/>
            <w:hideMark/>
          </w:tcPr>
          <w:p w:rsidR="00DC0895" w:rsidRPr="00197A13" w:rsidRDefault="00DC0895" w:rsidP="00C10A70">
            <w:pPr>
              <w:cnfStyle w:val="000000000000" w:firstRow="0" w:lastRow="0" w:firstColumn="0" w:lastColumn="0" w:oddVBand="0" w:evenVBand="0" w:oddHBand="0" w:evenHBand="0" w:firstRowFirstColumn="0" w:firstRowLastColumn="0" w:lastRowFirstColumn="0" w:lastRowLastColumn="0"/>
              <w:rPr>
                <w:rFonts w:ascii="Calibri" w:hAnsi="Calibri"/>
                <w:lang w:eastAsia="fi-FI"/>
              </w:rPr>
            </w:pPr>
            <w:r w:rsidRPr="00197A13">
              <w:rPr>
                <w:rFonts w:ascii="Calibri" w:hAnsi="Calibri"/>
                <w:lang w:eastAsia="fi-FI"/>
              </w:rPr>
              <w:t>SYKE</w:t>
            </w:r>
          </w:p>
        </w:tc>
      </w:tr>
    </w:tbl>
    <w:p w:rsidR="00D36541" w:rsidRPr="00D36541" w:rsidRDefault="00D36541" w:rsidP="00D36541">
      <w:pPr>
        <w:rPr>
          <w:lang w:val="fi-FI"/>
        </w:rPr>
      </w:pPr>
    </w:p>
    <w:p w:rsidR="00D36541" w:rsidRPr="00D36541" w:rsidRDefault="00D36541" w:rsidP="00D36541">
      <w:pPr>
        <w:rPr>
          <w:lang w:val="fi-FI"/>
        </w:rPr>
      </w:pPr>
    </w:p>
    <w:p w:rsidR="00D36541" w:rsidRDefault="00D36541" w:rsidP="00D36541"/>
    <w:p w:rsidR="00E35C7A" w:rsidRPr="00E35C7A" w:rsidRDefault="00E35C7A">
      <w:pPr>
        <w:rPr>
          <w:lang w:val="fi-FI"/>
        </w:rPr>
      </w:pPr>
    </w:p>
    <w:sectPr w:rsidR="00E35C7A" w:rsidRPr="00E35C7A" w:rsidSect="00E35C7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7C" w:rsidRDefault="0032287C" w:rsidP="0032287C">
      <w:pPr>
        <w:spacing w:after="0" w:line="240" w:lineRule="auto"/>
      </w:pPr>
      <w:r>
        <w:separator/>
      </w:r>
    </w:p>
  </w:endnote>
  <w:endnote w:type="continuationSeparator" w:id="0">
    <w:p w:rsidR="0032287C" w:rsidRDefault="0032287C" w:rsidP="0032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7C" w:rsidRDefault="0032287C">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7C" w:rsidRDefault="0032287C">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7C" w:rsidRDefault="0032287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7C" w:rsidRDefault="0032287C" w:rsidP="0032287C">
      <w:pPr>
        <w:spacing w:after="0" w:line="240" w:lineRule="auto"/>
      </w:pPr>
      <w:r>
        <w:separator/>
      </w:r>
    </w:p>
  </w:footnote>
  <w:footnote w:type="continuationSeparator" w:id="0">
    <w:p w:rsidR="0032287C" w:rsidRDefault="0032287C" w:rsidP="00322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7C" w:rsidRDefault="0032287C">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7C" w:rsidRDefault="0032287C">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7C" w:rsidRDefault="0032287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28D1"/>
    <w:multiLevelType w:val="hybridMultilevel"/>
    <w:tmpl w:val="BA467E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D60228B"/>
    <w:multiLevelType w:val="hybridMultilevel"/>
    <w:tmpl w:val="C114C89E"/>
    <w:lvl w:ilvl="0" w:tplc="E15C30D8">
      <w:start w:val="1"/>
      <w:numFmt w:val="bullet"/>
      <w:lvlText w:val="●"/>
      <w:lvlJc w:val="left"/>
      <w:pPr>
        <w:tabs>
          <w:tab w:val="num" w:pos="720"/>
        </w:tabs>
        <w:ind w:left="720" w:hanging="360"/>
      </w:pPr>
      <w:rPr>
        <w:rFonts w:ascii="Arial" w:hAnsi="Arial" w:hint="default"/>
      </w:rPr>
    </w:lvl>
    <w:lvl w:ilvl="1" w:tplc="25C2F4D2">
      <w:start w:val="521"/>
      <w:numFmt w:val="bullet"/>
      <w:lvlText w:val="○"/>
      <w:lvlJc w:val="left"/>
      <w:pPr>
        <w:tabs>
          <w:tab w:val="num" w:pos="1440"/>
        </w:tabs>
        <w:ind w:left="1440" w:hanging="360"/>
      </w:pPr>
      <w:rPr>
        <w:rFonts w:ascii="Arial" w:hAnsi="Arial" w:hint="default"/>
      </w:rPr>
    </w:lvl>
    <w:lvl w:ilvl="2" w:tplc="9F422C92" w:tentative="1">
      <w:start w:val="1"/>
      <w:numFmt w:val="bullet"/>
      <w:lvlText w:val="●"/>
      <w:lvlJc w:val="left"/>
      <w:pPr>
        <w:tabs>
          <w:tab w:val="num" w:pos="2160"/>
        </w:tabs>
        <w:ind w:left="2160" w:hanging="360"/>
      </w:pPr>
      <w:rPr>
        <w:rFonts w:ascii="Arial" w:hAnsi="Arial" w:hint="default"/>
      </w:rPr>
    </w:lvl>
    <w:lvl w:ilvl="3" w:tplc="26DC08D4" w:tentative="1">
      <w:start w:val="1"/>
      <w:numFmt w:val="bullet"/>
      <w:lvlText w:val="●"/>
      <w:lvlJc w:val="left"/>
      <w:pPr>
        <w:tabs>
          <w:tab w:val="num" w:pos="2880"/>
        </w:tabs>
        <w:ind w:left="2880" w:hanging="360"/>
      </w:pPr>
      <w:rPr>
        <w:rFonts w:ascii="Arial" w:hAnsi="Arial" w:hint="default"/>
      </w:rPr>
    </w:lvl>
    <w:lvl w:ilvl="4" w:tplc="0C5C8416" w:tentative="1">
      <w:start w:val="1"/>
      <w:numFmt w:val="bullet"/>
      <w:lvlText w:val="●"/>
      <w:lvlJc w:val="left"/>
      <w:pPr>
        <w:tabs>
          <w:tab w:val="num" w:pos="3600"/>
        </w:tabs>
        <w:ind w:left="3600" w:hanging="360"/>
      </w:pPr>
      <w:rPr>
        <w:rFonts w:ascii="Arial" w:hAnsi="Arial" w:hint="default"/>
      </w:rPr>
    </w:lvl>
    <w:lvl w:ilvl="5" w:tplc="9FFCFA3A" w:tentative="1">
      <w:start w:val="1"/>
      <w:numFmt w:val="bullet"/>
      <w:lvlText w:val="●"/>
      <w:lvlJc w:val="left"/>
      <w:pPr>
        <w:tabs>
          <w:tab w:val="num" w:pos="4320"/>
        </w:tabs>
        <w:ind w:left="4320" w:hanging="360"/>
      </w:pPr>
      <w:rPr>
        <w:rFonts w:ascii="Arial" w:hAnsi="Arial" w:hint="default"/>
      </w:rPr>
    </w:lvl>
    <w:lvl w:ilvl="6" w:tplc="31480FAE" w:tentative="1">
      <w:start w:val="1"/>
      <w:numFmt w:val="bullet"/>
      <w:lvlText w:val="●"/>
      <w:lvlJc w:val="left"/>
      <w:pPr>
        <w:tabs>
          <w:tab w:val="num" w:pos="5040"/>
        </w:tabs>
        <w:ind w:left="5040" w:hanging="360"/>
      </w:pPr>
      <w:rPr>
        <w:rFonts w:ascii="Arial" w:hAnsi="Arial" w:hint="default"/>
      </w:rPr>
    </w:lvl>
    <w:lvl w:ilvl="7" w:tplc="E5DCC024" w:tentative="1">
      <w:start w:val="1"/>
      <w:numFmt w:val="bullet"/>
      <w:lvlText w:val="●"/>
      <w:lvlJc w:val="left"/>
      <w:pPr>
        <w:tabs>
          <w:tab w:val="num" w:pos="5760"/>
        </w:tabs>
        <w:ind w:left="5760" w:hanging="360"/>
      </w:pPr>
      <w:rPr>
        <w:rFonts w:ascii="Arial" w:hAnsi="Arial" w:hint="default"/>
      </w:rPr>
    </w:lvl>
    <w:lvl w:ilvl="8" w:tplc="B8007B98" w:tentative="1">
      <w:start w:val="1"/>
      <w:numFmt w:val="bullet"/>
      <w:lvlText w:val="●"/>
      <w:lvlJc w:val="left"/>
      <w:pPr>
        <w:tabs>
          <w:tab w:val="num" w:pos="6480"/>
        </w:tabs>
        <w:ind w:left="6480" w:hanging="360"/>
      </w:pPr>
      <w:rPr>
        <w:rFonts w:ascii="Arial" w:hAnsi="Arial" w:hint="default"/>
      </w:rPr>
    </w:lvl>
  </w:abstractNum>
  <w:abstractNum w:abstractNumId="2">
    <w:nsid w:val="204E122C"/>
    <w:multiLevelType w:val="hybridMultilevel"/>
    <w:tmpl w:val="89AAD32E"/>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nsid w:val="307072E7"/>
    <w:multiLevelType w:val="hybridMultilevel"/>
    <w:tmpl w:val="9C4CBCF6"/>
    <w:lvl w:ilvl="0" w:tplc="9B2C7766">
      <w:start w:val="1"/>
      <w:numFmt w:val="bullet"/>
      <w:lvlText w:val="●"/>
      <w:lvlJc w:val="left"/>
      <w:pPr>
        <w:tabs>
          <w:tab w:val="num" w:pos="720"/>
        </w:tabs>
        <w:ind w:left="720" w:hanging="360"/>
      </w:pPr>
      <w:rPr>
        <w:rFonts w:ascii="Arial" w:hAnsi="Arial" w:hint="default"/>
      </w:rPr>
    </w:lvl>
    <w:lvl w:ilvl="1" w:tplc="EC04EA52" w:tentative="1">
      <w:start w:val="1"/>
      <w:numFmt w:val="bullet"/>
      <w:lvlText w:val="●"/>
      <w:lvlJc w:val="left"/>
      <w:pPr>
        <w:tabs>
          <w:tab w:val="num" w:pos="1440"/>
        </w:tabs>
        <w:ind w:left="1440" w:hanging="360"/>
      </w:pPr>
      <w:rPr>
        <w:rFonts w:ascii="Arial" w:hAnsi="Arial" w:hint="default"/>
      </w:rPr>
    </w:lvl>
    <w:lvl w:ilvl="2" w:tplc="D2BC1D44" w:tentative="1">
      <w:start w:val="1"/>
      <w:numFmt w:val="bullet"/>
      <w:lvlText w:val="●"/>
      <w:lvlJc w:val="left"/>
      <w:pPr>
        <w:tabs>
          <w:tab w:val="num" w:pos="2160"/>
        </w:tabs>
        <w:ind w:left="2160" w:hanging="360"/>
      </w:pPr>
      <w:rPr>
        <w:rFonts w:ascii="Arial" w:hAnsi="Arial" w:hint="default"/>
      </w:rPr>
    </w:lvl>
    <w:lvl w:ilvl="3" w:tplc="3A924DB4" w:tentative="1">
      <w:start w:val="1"/>
      <w:numFmt w:val="bullet"/>
      <w:lvlText w:val="●"/>
      <w:lvlJc w:val="left"/>
      <w:pPr>
        <w:tabs>
          <w:tab w:val="num" w:pos="2880"/>
        </w:tabs>
        <w:ind w:left="2880" w:hanging="360"/>
      </w:pPr>
      <w:rPr>
        <w:rFonts w:ascii="Arial" w:hAnsi="Arial" w:hint="default"/>
      </w:rPr>
    </w:lvl>
    <w:lvl w:ilvl="4" w:tplc="599ACD12" w:tentative="1">
      <w:start w:val="1"/>
      <w:numFmt w:val="bullet"/>
      <w:lvlText w:val="●"/>
      <w:lvlJc w:val="left"/>
      <w:pPr>
        <w:tabs>
          <w:tab w:val="num" w:pos="3600"/>
        </w:tabs>
        <w:ind w:left="3600" w:hanging="360"/>
      </w:pPr>
      <w:rPr>
        <w:rFonts w:ascii="Arial" w:hAnsi="Arial" w:hint="default"/>
      </w:rPr>
    </w:lvl>
    <w:lvl w:ilvl="5" w:tplc="C8E451F2" w:tentative="1">
      <w:start w:val="1"/>
      <w:numFmt w:val="bullet"/>
      <w:lvlText w:val="●"/>
      <w:lvlJc w:val="left"/>
      <w:pPr>
        <w:tabs>
          <w:tab w:val="num" w:pos="4320"/>
        </w:tabs>
        <w:ind w:left="4320" w:hanging="360"/>
      </w:pPr>
      <w:rPr>
        <w:rFonts w:ascii="Arial" w:hAnsi="Arial" w:hint="default"/>
      </w:rPr>
    </w:lvl>
    <w:lvl w:ilvl="6" w:tplc="01321A9A" w:tentative="1">
      <w:start w:val="1"/>
      <w:numFmt w:val="bullet"/>
      <w:lvlText w:val="●"/>
      <w:lvlJc w:val="left"/>
      <w:pPr>
        <w:tabs>
          <w:tab w:val="num" w:pos="5040"/>
        </w:tabs>
        <w:ind w:left="5040" w:hanging="360"/>
      </w:pPr>
      <w:rPr>
        <w:rFonts w:ascii="Arial" w:hAnsi="Arial" w:hint="default"/>
      </w:rPr>
    </w:lvl>
    <w:lvl w:ilvl="7" w:tplc="DFE85CA4" w:tentative="1">
      <w:start w:val="1"/>
      <w:numFmt w:val="bullet"/>
      <w:lvlText w:val="●"/>
      <w:lvlJc w:val="left"/>
      <w:pPr>
        <w:tabs>
          <w:tab w:val="num" w:pos="5760"/>
        </w:tabs>
        <w:ind w:left="5760" w:hanging="360"/>
      </w:pPr>
      <w:rPr>
        <w:rFonts w:ascii="Arial" w:hAnsi="Arial" w:hint="default"/>
      </w:rPr>
    </w:lvl>
    <w:lvl w:ilvl="8" w:tplc="74B015E8" w:tentative="1">
      <w:start w:val="1"/>
      <w:numFmt w:val="bullet"/>
      <w:lvlText w:val="●"/>
      <w:lvlJc w:val="left"/>
      <w:pPr>
        <w:tabs>
          <w:tab w:val="num" w:pos="6480"/>
        </w:tabs>
        <w:ind w:left="6480" w:hanging="360"/>
      </w:pPr>
      <w:rPr>
        <w:rFonts w:ascii="Arial" w:hAnsi="Arial" w:hint="default"/>
      </w:rPr>
    </w:lvl>
  </w:abstractNum>
  <w:abstractNum w:abstractNumId="4">
    <w:nsid w:val="35FB2EB2"/>
    <w:multiLevelType w:val="hybridMultilevel"/>
    <w:tmpl w:val="424264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498C34EF"/>
    <w:multiLevelType w:val="hybridMultilevel"/>
    <w:tmpl w:val="E3A2410C"/>
    <w:lvl w:ilvl="0" w:tplc="DF264F4C">
      <w:start w:val="1"/>
      <w:numFmt w:val="bullet"/>
      <w:lvlText w:val="●"/>
      <w:lvlJc w:val="left"/>
      <w:pPr>
        <w:tabs>
          <w:tab w:val="num" w:pos="720"/>
        </w:tabs>
        <w:ind w:left="720" w:hanging="360"/>
      </w:pPr>
      <w:rPr>
        <w:rFonts w:ascii="Arial" w:hAnsi="Arial" w:hint="default"/>
      </w:rPr>
    </w:lvl>
    <w:lvl w:ilvl="1" w:tplc="895E3E04">
      <w:start w:val="1"/>
      <w:numFmt w:val="bullet"/>
      <w:lvlText w:val="●"/>
      <w:lvlJc w:val="left"/>
      <w:pPr>
        <w:tabs>
          <w:tab w:val="num" w:pos="1440"/>
        </w:tabs>
        <w:ind w:left="1440" w:hanging="360"/>
      </w:pPr>
      <w:rPr>
        <w:rFonts w:ascii="Arial" w:hAnsi="Arial" w:hint="default"/>
      </w:rPr>
    </w:lvl>
    <w:lvl w:ilvl="2" w:tplc="7A3CCF80" w:tentative="1">
      <w:start w:val="1"/>
      <w:numFmt w:val="bullet"/>
      <w:lvlText w:val="●"/>
      <w:lvlJc w:val="left"/>
      <w:pPr>
        <w:tabs>
          <w:tab w:val="num" w:pos="2160"/>
        </w:tabs>
        <w:ind w:left="2160" w:hanging="360"/>
      </w:pPr>
      <w:rPr>
        <w:rFonts w:ascii="Arial" w:hAnsi="Arial" w:hint="default"/>
      </w:rPr>
    </w:lvl>
    <w:lvl w:ilvl="3" w:tplc="16E013F2" w:tentative="1">
      <w:start w:val="1"/>
      <w:numFmt w:val="bullet"/>
      <w:lvlText w:val="●"/>
      <w:lvlJc w:val="left"/>
      <w:pPr>
        <w:tabs>
          <w:tab w:val="num" w:pos="2880"/>
        </w:tabs>
        <w:ind w:left="2880" w:hanging="360"/>
      </w:pPr>
      <w:rPr>
        <w:rFonts w:ascii="Arial" w:hAnsi="Arial" w:hint="default"/>
      </w:rPr>
    </w:lvl>
    <w:lvl w:ilvl="4" w:tplc="937C8EA0" w:tentative="1">
      <w:start w:val="1"/>
      <w:numFmt w:val="bullet"/>
      <w:lvlText w:val="●"/>
      <w:lvlJc w:val="left"/>
      <w:pPr>
        <w:tabs>
          <w:tab w:val="num" w:pos="3600"/>
        </w:tabs>
        <w:ind w:left="3600" w:hanging="360"/>
      </w:pPr>
      <w:rPr>
        <w:rFonts w:ascii="Arial" w:hAnsi="Arial" w:hint="default"/>
      </w:rPr>
    </w:lvl>
    <w:lvl w:ilvl="5" w:tplc="2E003C68" w:tentative="1">
      <w:start w:val="1"/>
      <w:numFmt w:val="bullet"/>
      <w:lvlText w:val="●"/>
      <w:lvlJc w:val="left"/>
      <w:pPr>
        <w:tabs>
          <w:tab w:val="num" w:pos="4320"/>
        </w:tabs>
        <w:ind w:left="4320" w:hanging="360"/>
      </w:pPr>
      <w:rPr>
        <w:rFonts w:ascii="Arial" w:hAnsi="Arial" w:hint="default"/>
      </w:rPr>
    </w:lvl>
    <w:lvl w:ilvl="6" w:tplc="DDBADE12" w:tentative="1">
      <w:start w:val="1"/>
      <w:numFmt w:val="bullet"/>
      <w:lvlText w:val="●"/>
      <w:lvlJc w:val="left"/>
      <w:pPr>
        <w:tabs>
          <w:tab w:val="num" w:pos="5040"/>
        </w:tabs>
        <w:ind w:left="5040" w:hanging="360"/>
      </w:pPr>
      <w:rPr>
        <w:rFonts w:ascii="Arial" w:hAnsi="Arial" w:hint="default"/>
      </w:rPr>
    </w:lvl>
    <w:lvl w:ilvl="7" w:tplc="094AD8CC" w:tentative="1">
      <w:start w:val="1"/>
      <w:numFmt w:val="bullet"/>
      <w:lvlText w:val="●"/>
      <w:lvlJc w:val="left"/>
      <w:pPr>
        <w:tabs>
          <w:tab w:val="num" w:pos="5760"/>
        </w:tabs>
        <w:ind w:left="5760" w:hanging="360"/>
      </w:pPr>
      <w:rPr>
        <w:rFonts w:ascii="Arial" w:hAnsi="Arial" w:hint="default"/>
      </w:rPr>
    </w:lvl>
    <w:lvl w:ilvl="8" w:tplc="BC7675B8" w:tentative="1">
      <w:start w:val="1"/>
      <w:numFmt w:val="bullet"/>
      <w:lvlText w:val="●"/>
      <w:lvlJc w:val="left"/>
      <w:pPr>
        <w:tabs>
          <w:tab w:val="num" w:pos="6480"/>
        </w:tabs>
        <w:ind w:left="6480" w:hanging="360"/>
      </w:pPr>
      <w:rPr>
        <w:rFonts w:ascii="Arial" w:hAnsi="Arial" w:hint="default"/>
      </w:rPr>
    </w:lvl>
  </w:abstractNum>
  <w:abstractNum w:abstractNumId="6">
    <w:nsid w:val="52641419"/>
    <w:multiLevelType w:val="hybridMultilevel"/>
    <w:tmpl w:val="54F0CC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571F0764"/>
    <w:multiLevelType w:val="hybridMultilevel"/>
    <w:tmpl w:val="03D8F79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59637766"/>
    <w:multiLevelType w:val="hybridMultilevel"/>
    <w:tmpl w:val="8F8C53EE"/>
    <w:lvl w:ilvl="0" w:tplc="6360B170">
      <w:start w:val="1"/>
      <w:numFmt w:val="bullet"/>
      <w:lvlText w:val="●"/>
      <w:lvlJc w:val="left"/>
      <w:pPr>
        <w:tabs>
          <w:tab w:val="num" w:pos="720"/>
        </w:tabs>
        <w:ind w:left="720" w:hanging="360"/>
      </w:pPr>
      <w:rPr>
        <w:rFonts w:ascii="Arial" w:hAnsi="Arial" w:hint="default"/>
      </w:rPr>
    </w:lvl>
    <w:lvl w:ilvl="1" w:tplc="9F4253C4">
      <w:start w:val="608"/>
      <w:numFmt w:val="bullet"/>
      <w:lvlText w:val="○"/>
      <w:lvlJc w:val="left"/>
      <w:pPr>
        <w:tabs>
          <w:tab w:val="num" w:pos="1440"/>
        </w:tabs>
        <w:ind w:left="1440" w:hanging="360"/>
      </w:pPr>
      <w:rPr>
        <w:rFonts w:ascii="Arial" w:hAnsi="Arial" w:hint="default"/>
      </w:rPr>
    </w:lvl>
    <w:lvl w:ilvl="2" w:tplc="1ECC00C8" w:tentative="1">
      <w:start w:val="1"/>
      <w:numFmt w:val="bullet"/>
      <w:lvlText w:val="●"/>
      <w:lvlJc w:val="left"/>
      <w:pPr>
        <w:tabs>
          <w:tab w:val="num" w:pos="2160"/>
        </w:tabs>
        <w:ind w:left="2160" w:hanging="360"/>
      </w:pPr>
      <w:rPr>
        <w:rFonts w:ascii="Arial" w:hAnsi="Arial" w:hint="default"/>
      </w:rPr>
    </w:lvl>
    <w:lvl w:ilvl="3" w:tplc="68DC439A" w:tentative="1">
      <w:start w:val="1"/>
      <w:numFmt w:val="bullet"/>
      <w:lvlText w:val="●"/>
      <w:lvlJc w:val="left"/>
      <w:pPr>
        <w:tabs>
          <w:tab w:val="num" w:pos="2880"/>
        </w:tabs>
        <w:ind w:left="2880" w:hanging="360"/>
      </w:pPr>
      <w:rPr>
        <w:rFonts w:ascii="Arial" w:hAnsi="Arial" w:hint="default"/>
      </w:rPr>
    </w:lvl>
    <w:lvl w:ilvl="4" w:tplc="EEF25274" w:tentative="1">
      <w:start w:val="1"/>
      <w:numFmt w:val="bullet"/>
      <w:lvlText w:val="●"/>
      <w:lvlJc w:val="left"/>
      <w:pPr>
        <w:tabs>
          <w:tab w:val="num" w:pos="3600"/>
        </w:tabs>
        <w:ind w:left="3600" w:hanging="360"/>
      </w:pPr>
      <w:rPr>
        <w:rFonts w:ascii="Arial" w:hAnsi="Arial" w:hint="default"/>
      </w:rPr>
    </w:lvl>
    <w:lvl w:ilvl="5" w:tplc="921E1E86" w:tentative="1">
      <w:start w:val="1"/>
      <w:numFmt w:val="bullet"/>
      <w:lvlText w:val="●"/>
      <w:lvlJc w:val="left"/>
      <w:pPr>
        <w:tabs>
          <w:tab w:val="num" w:pos="4320"/>
        </w:tabs>
        <w:ind w:left="4320" w:hanging="360"/>
      </w:pPr>
      <w:rPr>
        <w:rFonts w:ascii="Arial" w:hAnsi="Arial" w:hint="default"/>
      </w:rPr>
    </w:lvl>
    <w:lvl w:ilvl="6" w:tplc="48ECF188" w:tentative="1">
      <w:start w:val="1"/>
      <w:numFmt w:val="bullet"/>
      <w:lvlText w:val="●"/>
      <w:lvlJc w:val="left"/>
      <w:pPr>
        <w:tabs>
          <w:tab w:val="num" w:pos="5040"/>
        </w:tabs>
        <w:ind w:left="5040" w:hanging="360"/>
      </w:pPr>
      <w:rPr>
        <w:rFonts w:ascii="Arial" w:hAnsi="Arial" w:hint="default"/>
      </w:rPr>
    </w:lvl>
    <w:lvl w:ilvl="7" w:tplc="9DAA187C" w:tentative="1">
      <w:start w:val="1"/>
      <w:numFmt w:val="bullet"/>
      <w:lvlText w:val="●"/>
      <w:lvlJc w:val="left"/>
      <w:pPr>
        <w:tabs>
          <w:tab w:val="num" w:pos="5760"/>
        </w:tabs>
        <w:ind w:left="5760" w:hanging="360"/>
      </w:pPr>
      <w:rPr>
        <w:rFonts w:ascii="Arial" w:hAnsi="Arial" w:hint="default"/>
      </w:rPr>
    </w:lvl>
    <w:lvl w:ilvl="8" w:tplc="CE10E496" w:tentative="1">
      <w:start w:val="1"/>
      <w:numFmt w:val="bullet"/>
      <w:lvlText w:val="●"/>
      <w:lvlJc w:val="left"/>
      <w:pPr>
        <w:tabs>
          <w:tab w:val="num" w:pos="6480"/>
        </w:tabs>
        <w:ind w:left="6480" w:hanging="360"/>
      </w:pPr>
      <w:rPr>
        <w:rFonts w:ascii="Arial" w:hAnsi="Arial" w:hint="default"/>
      </w:rPr>
    </w:lvl>
  </w:abstractNum>
  <w:abstractNum w:abstractNumId="9">
    <w:nsid w:val="59F12BC1"/>
    <w:multiLevelType w:val="hybridMultilevel"/>
    <w:tmpl w:val="6EDA111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5CCD6C8C"/>
    <w:multiLevelType w:val="hybridMultilevel"/>
    <w:tmpl w:val="12B049FC"/>
    <w:lvl w:ilvl="0" w:tplc="C71E5570">
      <w:start w:val="1"/>
      <w:numFmt w:val="bullet"/>
      <w:lvlText w:val="●"/>
      <w:lvlJc w:val="left"/>
      <w:pPr>
        <w:tabs>
          <w:tab w:val="num" w:pos="720"/>
        </w:tabs>
        <w:ind w:left="720" w:hanging="360"/>
      </w:pPr>
      <w:rPr>
        <w:rFonts w:ascii="Arial" w:hAnsi="Arial" w:hint="default"/>
      </w:rPr>
    </w:lvl>
    <w:lvl w:ilvl="1" w:tplc="2B3A940E">
      <w:start w:val="1125"/>
      <w:numFmt w:val="bullet"/>
      <w:lvlText w:val="○"/>
      <w:lvlJc w:val="left"/>
      <w:pPr>
        <w:tabs>
          <w:tab w:val="num" w:pos="1440"/>
        </w:tabs>
        <w:ind w:left="1440" w:hanging="360"/>
      </w:pPr>
      <w:rPr>
        <w:rFonts w:ascii="Arial" w:hAnsi="Arial" w:hint="default"/>
      </w:rPr>
    </w:lvl>
    <w:lvl w:ilvl="2" w:tplc="838C3A62" w:tentative="1">
      <w:start w:val="1"/>
      <w:numFmt w:val="bullet"/>
      <w:lvlText w:val="●"/>
      <w:lvlJc w:val="left"/>
      <w:pPr>
        <w:tabs>
          <w:tab w:val="num" w:pos="2160"/>
        </w:tabs>
        <w:ind w:left="2160" w:hanging="360"/>
      </w:pPr>
      <w:rPr>
        <w:rFonts w:ascii="Arial" w:hAnsi="Arial" w:hint="default"/>
      </w:rPr>
    </w:lvl>
    <w:lvl w:ilvl="3" w:tplc="3CB07F76" w:tentative="1">
      <w:start w:val="1"/>
      <w:numFmt w:val="bullet"/>
      <w:lvlText w:val="●"/>
      <w:lvlJc w:val="left"/>
      <w:pPr>
        <w:tabs>
          <w:tab w:val="num" w:pos="2880"/>
        </w:tabs>
        <w:ind w:left="2880" w:hanging="360"/>
      </w:pPr>
      <w:rPr>
        <w:rFonts w:ascii="Arial" w:hAnsi="Arial" w:hint="default"/>
      </w:rPr>
    </w:lvl>
    <w:lvl w:ilvl="4" w:tplc="6AB8AE22" w:tentative="1">
      <w:start w:val="1"/>
      <w:numFmt w:val="bullet"/>
      <w:lvlText w:val="●"/>
      <w:lvlJc w:val="left"/>
      <w:pPr>
        <w:tabs>
          <w:tab w:val="num" w:pos="3600"/>
        </w:tabs>
        <w:ind w:left="3600" w:hanging="360"/>
      </w:pPr>
      <w:rPr>
        <w:rFonts w:ascii="Arial" w:hAnsi="Arial" w:hint="default"/>
      </w:rPr>
    </w:lvl>
    <w:lvl w:ilvl="5" w:tplc="F1D2BB32" w:tentative="1">
      <w:start w:val="1"/>
      <w:numFmt w:val="bullet"/>
      <w:lvlText w:val="●"/>
      <w:lvlJc w:val="left"/>
      <w:pPr>
        <w:tabs>
          <w:tab w:val="num" w:pos="4320"/>
        </w:tabs>
        <w:ind w:left="4320" w:hanging="360"/>
      </w:pPr>
      <w:rPr>
        <w:rFonts w:ascii="Arial" w:hAnsi="Arial" w:hint="default"/>
      </w:rPr>
    </w:lvl>
    <w:lvl w:ilvl="6" w:tplc="E8A45E04" w:tentative="1">
      <w:start w:val="1"/>
      <w:numFmt w:val="bullet"/>
      <w:lvlText w:val="●"/>
      <w:lvlJc w:val="left"/>
      <w:pPr>
        <w:tabs>
          <w:tab w:val="num" w:pos="5040"/>
        </w:tabs>
        <w:ind w:left="5040" w:hanging="360"/>
      </w:pPr>
      <w:rPr>
        <w:rFonts w:ascii="Arial" w:hAnsi="Arial" w:hint="default"/>
      </w:rPr>
    </w:lvl>
    <w:lvl w:ilvl="7" w:tplc="46A807E4" w:tentative="1">
      <w:start w:val="1"/>
      <w:numFmt w:val="bullet"/>
      <w:lvlText w:val="●"/>
      <w:lvlJc w:val="left"/>
      <w:pPr>
        <w:tabs>
          <w:tab w:val="num" w:pos="5760"/>
        </w:tabs>
        <w:ind w:left="5760" w:hanging="360"/>
      </w:pPr>
      <w:rPr>
        <w:rFonts w:ascii="Arial" w:hAnsi="Arial" w:hint="default"/>
      </w:rPr>
    </w:lvl>
    <w:lvl w:ilvl="8" w:tplc="04C2F098" w:tentative="1">
      <w:start w:val="1"/>
      <w:numFmt w:val="bullet"/>
      <w:lvlText w:val="●"/>
      <w:lvlJc w:val="left"/>
      <w:pPr>
        <w:tabs>
          <w:tab w:val="num" w:pos="6480"/>
        </w:tabs>
        <w:ind w:left="6480" w:hanging="360"/>
      </w:pPr>
      <w:rPr>
        <w:rFonts w:ascii="Arial" w:hAnsi="Arial" w:hint="default"/>
      </w:rPr>
    </w:lvl>
  </w:abstractNum>
  <w:abstractNum w:abstractNumId="11">
    <w:nsid w:val="6121767E"/>
    <w:multiLevelType w:val="hybridMultilevel"/>
    <w:tmpl w:val="3D24066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nsid w:val="696B6DC5"/>
    <w:multiLevelType w:val="hybridMultilevel"/>
    <w:tmpl w:val="F50A16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6D2B4731"/>
    <w:multiLevelType w:val="hybridMultilevel"/>
    <w:tmpl w:val="EF507D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7399760C"/>
    <w:multiLevelType w:val="hybridMultilevel"/>
    <w:tmpl w:val="FCE238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74203D74"/>
    <w:multiLevelType w:val="hybridMultilevel"/>
    <w:tmpl w:val="9FD892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7A3B7EFB"/>
    <w:multiLevelType w:val="hybridMultilevel"/>
    <w:tmpl w:val="7CD0BF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7A8C1414"/>
    <w:multiLevelType w:val="hybridMultilevel"/>
    <w:tmpl w:val="F276514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7EE26749"/>
    <w:multiLevelType w:val="hybridMultilevel"/>
    <w:tmpl w:val="424479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8"/>
  </w:num>
  <w:num w:numId="4">
    <w:abstractNumId w:val="16"/>
  </w:num>
  <w:num w:numId="5">
    <w:abstractNumId w:val="9"/>
  </w:num>
  <w:num w:numId="6">
    <w:abstractNumId w:val="6"/>
  </w:num>
  <w:num w:numId="7">
    <w:abstractNumId w:val="4"/>
  </w:num>
  <w:num w:numId="8">
    <w:abstractNumId w:val="15"/>
  </w:num>
  <w:num w:numId="9">
    <w:abstractNumId w:val="14"/>
  </w:num>
  <w:num w:numId="10">
    <w:abstractNumId w:val="2"/>
  </w:num>
  <w:num w:numId="11">
    <w:abstractNumId w:val="7"/>
  </w:num>
  <w:num w:numId="12">
    <w:abstractNumId w:val="11"/>
  </w:num>
  <w:num w:numId="13">
    <w:abstractNumId w:val="10"/>
  </w:num>
  <w:num w:numId="14">
    <w:abstractNumId w:val="8"/>
  </w:num>
  <w:num w:numId="15">
    <w:abstractNumId w:val="5"/>
  </w:num>
  <w:num w:numId="16">
    <w:abstractNumId w:val="1"/>
  </w:num>
  <w:num w:numId="17">
    <w:abstractNumId w:val="3"/>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7A"/>
    <w:rsid w:val="00004A53"/>
    <w:rsid w:val="0008222C"/>
    <w:rsid w:val="00094B86"/>
    <w:rsid w:val="000B0C05"/>
    <w:rsid w:val="000B53C1"/>
    <w:rsid w:val="000B55FC"/>
    <w:rsid w:val="000D3FB1"/>
    <w:rsid w:val="000F2574"/>
    <w:rsid w:val="001237FF"/>
    <w:rsid w:val="00123B3D"/>
    <w:rsid w:val="001345C6"/>
    <w:rsid w:val="001378F1"/>
    <w:rsid w:val="00142C84"/>
    <w:rsid w:val="00151ADE"/>
    <w:rsid w:val="0019435A"/>
    <w:rsid w:val="001C4564"/>
    <w:rsid w:val="001F7F12"/>
    <w:rsid w:val="00202FFA"/>
    <w:rsid w:val="002171E4"/>
    <w:rsid w:val="00261B5C"/>
    <w:rsid w:val="002B6734"/>
    <w:rsid w:val="002D64CE"/>
    <w:rsid w:val="002E1AE6"/>
    <w:rsid w:val="002F7ED2"/>
    <w:rsid w:val="00300CC0"/>
    <w:rsid w:val="003168B7"/>
    <w:rsid w:val="0032210D"/>
    <w:rsid w:val="0032287C"/>
    <w:rsid w:val="003264D9"/>
    <w:rsid w:val="00330F3C"/>
    <w:rsid w:val="00361010"/>
    <w:rsid w:val="003623A0"/>
    <w:rsid w:val="003631FF"/>
    <w:rsid w:val="00371D75"/>
    <w:rsid w:val="00395EE1"/>
    <w:rsid w:val="003F5C04"/>
    <w:rsid w:val="0042736B"/>
    <w:rsid w:val="004750DC"/>
    <w:rsid w:val="00480EC8"/>
    <w:rsid w:val="004A05DB"/>
    <w:rsid w:val="004A4AED"/>
    <w:rsid w:val="004C101C"/>
    <w:rsid w:val="004D2521"/>
    <w:rsid w:val="0050334C"/>
    <w:rsid w:val="00532AD9"/>
    <w:rsid w:val="0053358E"/>
    <w:rsid w:val="005454F2"/>
    <w:rsid w:val="00547623"/>
    <w:rsid w:val="005546FD"/>
    <w:rsid w:val="00557EE4"/>
    <w:rsid w:val="00572495"/>
    <w:rsid w:val="005A1C76"/>
    <w:rsid w:val="005E3B74"/>
    <w:rsid w:val="005F6C0C"/>
    <w:rsid w:val="00614966"/>
    <w:rsid w:val="006328F2"/>
    <w:rsid w:val="00661F15"/>
    <w:rsid w:val="006634D8"/>
    <w:rsid w:val="0068022D"/>
    <w:rsid w:val="00684D98"/>
    <w:rsid w:val="006B6045"/>
    <w:rsid w:val="006C6C70"/>
    <w:rsid w:val="006D1958"/>
    <w:rsid w:val="007118B4"/>
    <w:rsid w:val="00716D13"/>
    <w:rsid w:val="00724DFF"/>
    <w:rsid w:val="00780A52"/>
    <w:rsid w:val="00792A08"/>
    <w:rsid w:val="007E2F56"/>
    <w:rsid w:val="008149F0"/>
    <w:rsid w:val="0085199E"/>
    <w:rsid w:val="00852EFD"/>
    <w:rsid w:val="008A7CD4"/>
    <w:rsid w:val="009755BB"/>
    <w:rsid w:val="009A0221"/>
    <w:rsid w:val="00A011A3"/>
    <w:rsid w:val="00A12861"/>
    <w:rsid w:val="00A22233"/>
    <w:rsid w:val="00A3384A"/>
    <w:rsid w:val="00A34472"/>
    <w:rsid w:val="00A4440E"/>
    <w:rsid w:val="00A46ADA"/>
    <w:rsid w:val="00AA14CE"/>
    <w:rsid w:val="00AB71A7"/>
    <w:rsid w:val="00AD6C12"/>
    <w:rsid w:val="00B03555"/>
    <w:rsid w:val="00B40A2F"/>
    <w:rsid w:val="00B60BB3"/>
    <w:rsid w:val="00B8279D"/>
    <w:rsid w:val="00B87FAE"/>
    <w:rsid w:val="00BA02D0"/>
    <w:rsid w:val="00BE0ADE"/>
    <w:rsid w:val="00BF2034"/>
    <w:rsid w:val="00C27B05"/>
    <w:rsid w:val="00C30105"/>
    <w:rsid w:val="00C3125A"/>
    <w:rsid w:val="00C326F6"/>
    <w:rsid w:val="00C919FF"/>
    <w:rsid w:val="00C92E9E"/>
    <w:rsid w:val="00C96A6D"/>
    <w:rsid w:val="00CC42DB"/>
    <w:rsid w:val="00CF2B51"/>
    <w:rsid w:val="00D36541"/>
    <w:rsid w:val="00D4128A"/>
    <w:rsid w:val="00D52A1F"/>
    <w:rsid w:val="00D55785"/>
    <w:rsid w:val="00D61266"/>
    <w:rsid w:val="00D74266"/>
    <w:rsid w:val="00DC0895"/>
    <w:rsid w:val="00DC3C10"/>
    <w:rsid w:val="00DD3BB4"/>
    <w:rsid w:val="00DE4A99"/>
    <w:rsid w:val="00E35C7A"/>
    <w:rsid w:val="00E42847"/>
    <w:rsid w:val="00E4585E"/>
    <w:rsid w:val="00E56979"/>
    <w:rsid w:val="00E82E09"/>
    <w:rsid w:val="00EC19D5"/>
    <w:rsid w:val="00EC4C9A"/>
    <w:rsid w:val="00ED4EFC"/>
    <w:rsid w:val="00EE2F9D"/>
    <w:rsid w:val="00EE3009"/>
    <w:rsid w:val="00F32FD7"/>
    <w:rsid w:val="00F447CB"/>
    <w:rsid w:val="00F467EC"/>
    <w:rsid w:val="00F536EE"/>
    <w:rsid w:val="00F874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35C7A"/>
    <w:pPr>
      <w:spacing w:after="160" w:line="259" w:lineRule="auto"/>
    </w:pPr>
    <w:rPr>
      <w:rFonts w:asciiTheme="minorHAnsi" w:eastAsiaTheme="minorHAnsi" w:hAnsiTheme="minorHAnsi" w:cstheme="minorBidi"/>
      <w:szCs w:val="22"/>
      <w:lang w:val="en-US"/>
    </w:rPr>
  </w:style>
  <w:style w:type="paragraph" w:styleId="Otsikko1">
    <w:name w:val="heading 1"/>
    <w:basedOn w:val="Normaali"/>
    <w:next w:val="Normaali"/>
    <w:link w:val="Otsikko1Char"/>
    <w:uiPriority w:val="9"/>
    <w:qFormat/>
    <w:rsid w:val="00D36541"/>
    <w:pPr>
      <w:keepNext/>
      <w:keepLines/>
      <w:spacing w:before="480" w:after="0"/>
      <w:outlineLvl w:val="0"/>
    </w:pPr>
    <w:rPr>
      <w:rFonts w:ascii="Arial" w:eastAsiaTheme="majorEastAsia" w:hAnsi="Arial" w:cstheme="majorBidi"/>
      <w:b/>
      <w:bCs/>
      <w:color w:val="365F91" w:themeColor="accent1" w:themeShade="BF"/>
      <w:sz w:val="24"/>
      <w:szCs w:val="28"/>
    </w:rPr>
  </w:style>
  <w:style w:type="paragraph" w:styleId="Otsikko2">
    <w:name w:val="heading 2"/>
    <w:basedOn w:val="Normaali"/>
    <w:next w:val="Normaali"/>
    <w:link w:val="Otsikko2Char"/>
    <w:uiPriority w:val="9"/>
    <w:unhideWhenUsed/>
    <w:qFormat/>
    <w:rsid w:val="00E35C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DE4A99"/>
    <w:pPr>
      <w:keepNext/>
      <w:keepLines/>
      <w:spacing w:before="200" w:after="0"/>
      <w:outlineLvl w:val="2"/>
    </w:pPr>
    <w:rPr>
      <w:rFonts w:ascii="Arial" w:eastAsiaTheme="majorEastAsia" w:hAnsi="Arial"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36541"/>
    <w:rPr>
      <w:rFonts w:eastAsiaTheme="majorEastAsia" w:cstheme="majorBidi"/>
      <w:b/>
      <w:bCs/>
      <w:color w:val="365F91" w:themeColor="accent1" w:themeShade="BF"/>
      <w:sz w:val="24"/>
      <w:szCs w:val="28"/>
      <w:lang w:val="en-US"/>
    </w:rPr>
  </w:style>
  <w:style w:type="character" w:customStyle="1" w:styleId="Otsikko2Char">
    <w:name w:val="Otsikko 2 Char"/>
    <w:basedOn w:val="Kappaleenoletusfontti"/>
    <w:link w:val="Otsikko2"/>
    <w:uiPriority w:val="9"/>
    <w:rsid w:val="00E35C7A"/>
    <w:rPr>
      <w:rFonts w:asciiTheme="majorHAnsi" w:eastAsiaTheme="majorEastAsia" w:hAnsiTheme="majorHAnsi" w:cstheme="majorBidi"/>
      <w:b/>
      <w:bCs/>
      <w:color w:val="4F81BD" w:themeColor="accent1"/>
      <w:sz w:val="26"/>
      <w:szCs w:val="26"/>
      <w:lang w:val="en-US"/>
    </w:rPr>
  </w:style>
  <w:style w:type="paragraph" w:styleId="Otsikko">
    <w:name w:val="Title"/>
    <w:basedOn w:val="Normaali"/>
    <w:next w:val="Normaali"/>
    <w:link w:val="OtsikkoChar"/>
    <w:uiPriority w:val="10"/>
    <w:qFormat/>
    <w:rsid w:val="00E35C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E35C7A"/>
    <w:rPr>
      <w:rFonts w:asciiTheme="majorHAnsi" w:eastAsiaTheme="majorEastAsia" w:hAnsiTheme="majorHAnsi" w:cstheme="majorBidi"/>
      <w:color w:val="17365D" w:themeColor="text2" w:themeShade="BF"/>
      <w:spacing w:val="5"/>
      <w:kern w:val="28"/>
      <w:sz w:val="52"/>
      <w:szCs w:val="52"/>
      <w:lang w:val="en-US"/>
    </w:rPr>
  </w:style>
  <w:style w:type="paragraph" w:styleId="Luettelokappale">
    <w:name w:val="List Paragraph"/>
    <w:basedOn w:val="Normaali"/>
    <w:uiPriority w:val="34"/>
    <w:qFormat/>
    <w:rsid w:val="00D36541"/>
    <w:pPr>
      <w:spacing w:after="0" w:line="240" w:lineRule="auto"/>
      <w:ind w:left="720"/>
      <w:contextualSpacing/>
    </w:pPr>
    <w:rPr>
      <w:rFonts w:ascii="Arial" w:eastAsia="Times New Roman" w:hAnsi="Arial" w:cs="Times New Roman"/>
      <w:szCs w:val="20"/>
      <w:lang w:val="fi-FI"/>
    </w:rPr>
  </w:style>
  <w:style w:type="paragraph" w:styleId="Eivli">
    <w:name w:val="No Spacing"/>
    <w:uiPriority w:val="1"/>
    <w:qFormat/>
    <w:rsid w:val="00C30105"/>
    <w:rPr>
      <w:rFonts w:eastAsiaTheme="minorHAnsi" w:cstheme="minorBidi"/>
      <w:szCs w:val="22"/>
      <w:lang w:val="en-US"/>
    </w:rPr>
  </w:style>
  <w:style w:type="character" w:customStyle="1" w:styleId="Otsikko3Char">
    <w:name w:val="Otsikko 3 Char"/>
    <w:basedOn w:val="Kappaleenoletusfontti"/>
    <w:link w:val="Otsikko3"/>
    <w:uiPriority w:val="9"/>
    <w:rsid w:val="00DE4A99"/>
    <w:rPr>
      <w:rFonts w:eastAsiaTheme="majorEastAsia" w:cstheme="majorBidi"/>
      <w:b/>
      <w:bCs/>
      <w:color w:val="4F81BD" w:themeColor="accent1"/>
      <w:szCs w:val="22"/>
      <w:lang w:val="en-US"/>
    </w:rPr>
  </w:style>
  <w:style w:type="table" w:styleId="Vaaleavarjostus-korostus1">
    <w:name w:val="Light Shading Accent 1"/>
    <w:basedOn w:val="Normaalitaulukko"/>
    <w:uiPriority w:val="60"/>
    <w:rsid w:val="00300CC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ki">
    <w:name w:val="Hyperlink"/>
    <w:basedOn w:val="Kappaleenoletusfontti"/>
    <w:uiPriority w:val="99"/>
    <w:unhideWhenUsed/>
    <w:rsid w:val="00614966"/>
    <w:rPr>
      <w:color w:val="0000FF" w:themeColor="hyperlink"/>
      <w:u w:val="single"/>
    </w:rPr>
  </w:style>
  <w:style w:type="paragraph" w:styleId="Seliteteksti">
    <w:name w:val="Balloon Text"/>
    <w:basedOn w:val="Normaali"/>
    <w:link w:val="SelitetekstiChar"/>
    <w:uiPriority w:val="99"/>
    <w:semiHidden/>
    <w:unhideWhenUsed/>
    <w:rsid w:val="004A4AE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A4AED"/>
    <w:rPr>
      <w:rFonts w:ascii="Tahoma" w:eastAsiaTheme="minorHAnsi" w:hAnsi="Tahoma" w:cs="Tahoma"/>
      <w:sz w:val="16"/>
      <w:szCs w:val="16"/>
      <w:lang w:val="en-US"/>
    </w:rPr>
  </w:style>
  <w:style w:type="paragraph" w:styleId="Yltunniste">
    <w:name w:val="header"/>
    <w:basedOn w:val="Normaali"/>
    <w:link w:val="YltunnisteChar"/>
    <w:uiPriority w:val="99"/>
    <w:unhideWhenUsed/>
    <w:rsid w:val="0032287C"/>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32287C"/>
    <w:rPr>
      <w:rFonts w:asciiTheme="minorHAnsi" w:eastAsiaTheme="minorHAnsi" w:hAnsiTheme="minorHAnsi" w:cstheme="minorBidi"/>
      <w:szCs w:val="22"/>
      <w:lang w:val="en-US"/>
    </w:rPr>
  </w:style>
  <w:style w:type="paragraph" w:styleId="Alatunniste">
    <w:name w:val="footer"/>
    <w:basedOn w:val="Normaali"/>
    <w:link w:val="AlatunnisteChar"/>
    <w:uiPriority w:val="99"/>
    <w:unhideWhenUsed/>
    <w:rsid w:val="0032287C"/>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32287C"/>
    <w:rPr>
      <w:rFonts w:asciiTheme="minorHAnsi" w:eastAsiaTheme="minorHAnsi" w:hAnsiTheme="minorHAnsi" w:cstheme="minorBid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35C7A"/>
    <w:pPr>
      <w:spacing w:after="160" w:line="259" w:lineRule="auto"/>
    </w:pPr>
    <w:rPr>
      <w:rFonts w:asciiTheme="minorHAnsi" w:eastAsiaTheme="minorHAnsi" w:hAnsiTheme="minorHAnsi" w:cstheme="minorBidi"/>
      <w:szCs w:val="22"/>
      <w:lang w:val="en-US"/>
    </w:rPr>
  </w:style>
  <w:style w:type="paragraph" w:styleId="Otsikko1">
    <w:name w:val="heading 1"/>
    <w:basedOn w:val="Normaali"/>
    <w:next w:val="Normaali"/>
    <w:link w:val="Otsikko1Char"/>
    <w:uiPriority w:val="9"/>
    <w:qFormat/>
    <w:rsid w:val="00D36541"/>
    <w:pPr>
      <w:keepNext/>
      <w:keepLines/>
      <w:spacing w:before="480" w:after="0"/>
      <w:outlineLvl w:val="0"/>
    </w:pPr>
    <w:rPr>
      <w:rFonts w:ascii="Arial" w:eastAsiaTheme="majorEastAsia" w:hAnsi="Arial" w:cstheme="majorBidi"/>
      <w:b/>
      <w:bCs/>
      <w:color w:val="365F91" w:themeColor="accent1" w:themeShade="BF"/>
      <w:sz w:val="24"/>
      <w:szCs w:val="28"/>
    </w:rPr>
  </w:style>
  <w:style w:type="paragraph" w:styleId="Otsikko2">
    <w:name w:val="heading 2"/>
    <w:basedOn w:val="Normaali"/>
    <w:next w:val="Normaali"/>
    <w:link w:val="Otsikko2Char"/>
    <w:uiPriority w:val="9"/>
    <w:unhideWhenUsed/>
    <w:qFormat/>
    <w:rsid w:val="00E35C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DE4A99"/>
    <w:pPr>
      <w:keepNext/>
      <w:keepLines/>
      <w:spacing w:before="200" w:after="0"/>
      <w:outlineLvl w:val="2"/>
    </w:pPr>
    <w:rPr>
      <w:rFonts w:ascii="Arial" w:eastAsiaTheme="majorEastAsia" w:hAnsi="Arial"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36541"/>
    <w:rPr>
      <w:rFonts w:eastAsiaTheme="majorEastAsia" w:cstheme="majorBidi"/>
      <w:b/>
      <w:bCs/>
      <w:color w:val="365F91" w:themeColor="accent1" w:themeShade="BF"/>
      <w:sz w:val="24"/>
      <w:szCs w:val="28"/>
      <w:lang w:val="en-US"/>
    </w:rPr>
  </w:style>
  <w:style w:type="character" w:customStyle="1" w:styleId="Otsikko2Char">
    <w:name w:val="Otsikko 2 Char"/>
    <w:basedOn w:val="Kappaleenoletusfontti"/>
    <w:link w:val="Otsikko2"/>
    <w:uiPriority w:val="9"/>
    <w:rsid w:val="00E35C7A"/>
    <w:rPr>
      <w:rFonts w:asciiTheme="majorHAnsi" w:eastAsiaTheme="majorEastAsia" w:hAnsiTheme="majorHAnsi" w:cstheme="majorBidi"/>
      <w:b/>
      <w:bCs/>
      <w:color w:val="4F81BD" w:themeColor="accent1"/>
      <w:sz w:val="26"/>
      <w:szCs w:val="26"/>
      <w:lang w:val="en-US"/>
    </w:rPr>
  </w:style>
  <w:style w:type="paragraph" w:styleId="Otsikko">
    <w:name w:val="Title"/>
    <w:basedOn w:val="Normaali"/>
    <w:next w:val="Normaali"/>
    <w:link w:val="OtsikkoChar"/>
    <w:uiPriority w:val="10"/>
    <w:qFormat/>
    <w:rsid w:val="00E35C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E35C7A"/>
    <w:rPr>
      <w:rFonts w:asciiTheme="majorHAnsi" w:eastAsiaTheme="majorEastAsia" w:hAnsiTheme="majorHAnsi" w:cstheme="majorBidi"/>
      <w:color w:val="17365D" w:themeColor="text2" w:themeShade="BF"/>
      <w:spacing w:val="5"/>
      <w:kern w:val="28"/>
      <w:sz w:val="52"/>
      <w:szCs w:val="52"/>
      <w:lang w:val="en-US"/>
    </w:rPr>
  </w:style>
  <w:style w:type="paragraph" w:styleId="Luettelokappale">
    <w:name w:val="List Paragraph"/>
    <w:basedOn w:val="Normaali"/>
    <w:uiPriority w:val="34"/>
    <w:qFormat/>
    <w:rsid w:val="00D36541"/>
    <w:pPr>
      <w:spacing w:after="0" w:line="240" w:lineRule="auto"/>
      <w:ind w:left="720"/>
      <w:contextualSpacing/>
    </w:pPr>
    <w:rPr>
      <w:rFonts w:ascii="Arial" w:eastAsia="Times New Roman" w:hAnsi="Arial" w:cs="Times New Roman"/>
      <w:szCs w:val="20"/>
      <w:lang w:val="fi-FI"/>
    </w:rPr>
  </w:style>
  <w:style w:type="paragraph" w:styleId="Eivli">
    <w:name w:val="No Spacing"/>
    <w:uiPriority w:val="1"/>
    <w:qFormat/>
    <w:rsid w:val="00C30105"/>
    <w:rPr>
      <w:rFonts w:eastAsiaTheme="minorHAnsi" w:cstheme="minorBidi"/>
      <w:szCs w:val="22"/>
      <w:lang w:val="en-US"/>
    </w:rPr>
  </w:style>
  <w:style w:type="character" w:customStyle="1" w:styleId="Otsikko3Char">
    <w:name w:val="Otsikko 3 Char"/>
    <w:basedOn w:val="Kappaleenoletusfontti"/>
    <w:link w:val="Otsikko3"/>
    <w:uiPriority w:val="9"/>
    <w:rsid w:val="00DE4A99"/>
    <w:rPr>
      <w:rFonts w:eastAsiaTheme="majorEastAsia" w:cstheme="majorBidi"/>
      <w:b/>
      <w:bCs/>
      <w:color w:val="4F81BD" w:themeColor="accent1"/>
      <w:szCs w:val="22"/>
      <w:lang w:val="en-US"/>
    </w:rPr>
  </w:style>
  <w:style w:type="table" w:styleId="Vaaleavarjostus-korostus1">
    <w:name w:val="Light Shading Accent 1"/>
    <w:basedOn w:val="Normaalitaulukko"/>
    <w:uiPriority w:val="60"/>
    <w:rsid w:val="00300CC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ki">
    <w:name w:val="Hyperlink"/>
    <w:basedOn w:val="Kappaleenoletusfontti"/>
    <w:uiPriority w:val="99"/>
    <w:unhideWhenUsed/>
    <w:rsid w:val="00614966"/>
    <w:rPr>
      <w:color w:val="0000FF" w:themeColor="hyperlink"/>
      <w:u w:val="single"/>
    </w:rPr>
  </w:style>
  <w:style w:type="paragraph" w:styleId="Seliteteksti">
    <w:name w:val="Balloon Text"/>
    <w:basedOn w:val="Normaali"/>
    <w:link w:val="SelitetekstiChar"/>
    <w:uiPriority w:val="99"/>
    <w:semiHidden/>
    <w:unhideWhenUsed/>
    <w:rsid w:val="004A4AE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A4AED"/>
    <w:rPr>
      <w:rFonts w:ascii="Tahoma" w:eastAsiaTheme="minorHAnsi" w:hAnsi="Tahoma" w:cs="Tahoma"/>
      <w:sz w:val="16"/>
      <w:szCs w:val="16"/>
      <w:lang w:val="en-US"/>
    </w:rPr>
  </w:style>
  <w:style w:type="paragraph" w:styleId="Yltunniste">
    <w:name w:val="header"/>
    <w:basedOn w:val="Normaali"/>
    <w:link w:val="YltunnisteChar"/>
    <w:uiPriority w:val="99"/>
    <w:unhideWhenUsed/>
    <w:rsid w:val="0032287C"/>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32287C"/>
    <w:rPr>
      <w:rFonts w:asciiTheme="minorHAnsi" w:eastAsiaTheme="minorHAnsi" w:hAnsiTheme="minorHAnsi" w:cstheme="minorBidi"/>
      <w:szCs w:val="22"/>
      <w:lang w:val="en-US"/>
    </w:rPr>
  </w:style>
  <w:style w:type="paragraph" w:styleId="Alatunniste">
    <w:name w:val="footer"/>
    <w:basedOn w:val="Normaali"/>
    <w:link w:val="AlatunnisteChar"/>
    <w:uiPriority w:val="99"/>
    <w:unhideWhenUsed/>
    <w:rsid w:val="0032287C"/>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32287C"/>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4051">
      <w:bodyDiv w:val="1"/>
      <w:marLeft w:val="0"/>
      <w:marRight w:val="0"/>
      <w:marTop w:val="0"/>
      <w:marBottom w:val="0"/>
      <w:divBdr>
        <w:top w:val="none" w:sz="0" w:space="0" w:color="auto"/>
        <w:left w:val="none" w:sz="0" w:space="0" w:color="auto"/>
        <w:bottom w:val="none" w:sz="0" w:space="0" w:color="auto"/>
        <w:right w:val="none" w:sz="0" w:space="0" w:color="auto"/>
      </w:divBdr>
      <w:divsChild>
        <w:div w:id="791242759">
          <w:marLeft w:val="533"/>
          <w:marRight w:val="0"/>
          <w:marTop w:val="77"/>
          <w:marBottom w:val="0"/>
          <w:divBdr>
            <w:top w:val="none" w:sz="0" w:space="0" w:color="auto"/>
            <w:left w:val="none" w:sz="0" w:space="0" w:color="auto"/>
            <w:bottom w:val="none" w:sz="0" w:space="0" w:color="auto"/>
            <w:right w:val="none" w:sz="0" w:space="0" w:color="auto"/>
          </w:divBdr>
        </w:div>
        <w:div w:id="1406536919">
          <w:marLeft w:val="1166"/>
          <w:marRight w:val="0"/>
          <w:marTop w:val="67"/>
          <w:marBottom w:val="0"/>
          <w:divBdr>
            <w:top w:val="none" w:sz="0" w:space="0" w:color="auto"/>
            <w:left w:val="none" w:sz="0" w:space="0" w:color="auto"/>
            <w:bottom w:val="none" w:sz="0" w:space="0" w:color="auto"/>
            <w:right w:val="none" w:sz="0" w:space="0" w:color="auto"/>
          </w:divBdr>
        </w:div>
        <w:div w:id="259073040">
          <w:marLeft w:val="1166"/>
          <w:marRight w:val="0"/>
          <w:marTop w:val="67"/>
          <w:marBottom w:val="0"/>
          <w:divBdr>
            <w:top w:val="none" w:sz="0" w:space="0" w:color="auto"/>
            <w:left w:val="none" w:sz="0" w:space="0" w:color="auto"/>
            <w:bottom w:val="none" w:sz="0" w:space="0" w:color="auto"/>
            <w:right w:val="none" w:sz="0" w:space="0" w:color="auto"/>
          </w:divBdr>
        </w:div>
        <w:div w:id="180315534">
          <w:marLeft w:val="1166"/>
          <w:marRight w:val="0"/>
          <w:marTop w:val="67"/>
          <w:marBottom w:val="0"/>
          <w:divBdr>
            <w:top w:val="none" w:sz="0" w:space="0" w:color="auto"/>
            <w:left w:val="none" w:sz="0" w:space="0" w:color="auto"/>
            <w:bottom w:val="none" w:sz="0" w:space="0" w:color="auto"/>
            <w:right w:val="none" w:sz="0" w:space="0" w:color="auto"/>
          </w:divBdr>
        </w:div>
        <w:div w:id="649287843">
          <w:marLeft w:val="1166"/>
          <w:marRight w:val="0"/>
          <w:marTop w:val="67"/>
          <w:marBottom w:val="0"/>
          <w:divBdr>
            <w:top w:val="none" w:sz="0" w:space="0" w:color="auto"/>
            <w:left w:val="none" w:sz="0" w:space="0" w:color="auto"/>
            <w:bottom w:val="none" w:sz="0" w:space="0" w:color="auto"/>
            <w:right w:val="none" w:sz="0" w:space="0" w:color="auto"/>
          </w:divBdr>
        </w:div>
        <w:div w:id="219637842">
          <w:marLeft w:val="1166"/>
          <w:marRight w:val="0"/>
          <w:marTop w:val="67"/>
          <w:marBottom w:val="0"/>
          <w:divBdr>
            <w:top w:val="none" w:sz="0" w:space="0" w:color="auto"/>
            <w:left w:val="none" w:sz="0" w:space="0" w:color="auto"/>
            <w:bottom w:val="none" w:sz="0" w:space="0" w:color="auto"/>
            <w:right w:val="none" w:sz="0" w:space="0" w:color="auto"/>
          </w:divBdr>
        </w:div>
        <w:div w:id="1961179581">
          <w:marLeft w:val="533"/>
          <w:marRight w:val="0"/>
          <w:marTop w:val="77"/>
          <w:marBottom w:val="0"/>
          <w:divBdr>
            <w:top w:val="none" w:sz="0" w:space="0" w:color="auto"/>
            <w:left w:val="none" w:sz="0" w:space="0" w:color="auto"/>
            <w:bottom w:val="none" w:sz="0" w:space="0" w:color="auto"/>
            <w:right w:val="none" w:sz="0" w:space="0" w:color="auto"/>
          </w:divBdr>
        </w:div>
        <w:div w:id="449279871">
          <w:marLeft w:val="533"/>
          <w:marRight w:val="0"/>
          <w:marTop w:val="77"/>
          <w:marBottom w:val="0"/>
          <w:divBdr>
            <w:top w:val="none" w:sz="0" w:space="0" w:color="auto"/>
            <w:left w:val="none" w:sz="0" w:space="0" w:color="auto"/>
            <w:bottom w:val="none" w:sz="0" w:space="0" w:color="auto"/>
            <w:right w:val="none" w:sz="0" w:space="0" w:color="auto"/>
          </w:divBdr>
        </w:div>
        <w:div w:id="362827629">
          <w:marLeft w:val="533"/>
          <w:marRight w:val="0"/>
          <w:marTop w:val="77"/>
          <w:marBottom w:val="0"/>
          <w:divBdr>
            <w:top w:val="none" w:sz="0" w:space="0" w:color="auto"/>
            <w:left w:val="none" w:sz="0" w:space="0" w:color="auto"/>
            <w:bottom w:val="none" w:sz="0" w:space="0" w:color="auto"/>
            <w:right w:val="none" w:sz="0" w:space="0" w:color="auto"/>
          </w:divBdr>
        </w:div>
        <w:div w:id="1659071788">
          <w:marLeft w:val="533"/>
          <w:marRight w:val="0"/>
          <w:marTop w:val="77"/>
          <w:marBottom w:val="0"/>
          <w:divBdr>
            <w:top w:val="none" w:sz="0" w:space="0" w:color="auto"/>
            <w:left w:val="none" w:sz="0" w:space="0" w:color="auto"/>
            <w:bottom w:val="none" w:sz="0" w:space="0" w:color="auto"/>
            <w:right w:val="none" w:sz="0" w:space="0" w:color="auto"/>
          </w:divBdr>
        </w:div>
        <w:div w:id="936450207">
          <w:marLeft w:val="533"/>
          <w:marRight w:val="0"/>
          <w:marTop w:val="77"/>
          <w:marBottom w:val="0"/>
          <w:divBdr>
            <w:top w:val="none" w:sz="0" w:space="0" w:color="auto"/>
            <w:left w:val="none" w:sz="0" w:space="0" w:color="auto"/>
            <w:bottom w:val="none" w:sz="0" w:space="0" w:color="auto"/>
            <w:right w:val="none" w:sz="0" w:space="0" w:color="auto"/>
          </w:divBdr>
        </w:div>
      </w:divsChild>
    </w:div>
    <w:div w:id="245649138">
      <w:bodyDiv w:val="1"/>
      <w:marLeft w:val="0"/>
      <w:marRight w:val="0"/>
      <w:marTop w:val="0"/>
      <w:marBottom w:val="0"/>
      <w:divBdr>
        <w:top w:val="none" w:sz="0" w:space="0" w:color="auto"/>
        <w:left w:val="none" w:sz="0" w:space="0" w:color="auto"/>
        <w:bottom w:val="none" w:sz="0" w:space="0" w:color="auto"/>
        <w:right w:val="none" w:sz="0" w:space="0" w:color="auto"/>
      </w:divBdr>
      <w:divsChild>
        <w:div w:id="1934629589">
          <w:marLeft w:val="533"/>
          <w:marRight w:val="0"/>
          <w:marTop w:val="96"/>
          <w:marBottom w:val="0"/>
          <w:divBdr>
            <w:top w:val="none" w:sz="0" w:space="0" w:color="auto"/>
            <w:left w:val="none" w:sz="0" w:space="0" w:color="auto"/>
            <w:bottom w:val="none" w:sz="0" w:space="0" w:color="auto"/>
            <w:right w:val="none" w:sz="0" w:space="0" w:color="auto"/>
          </w:divBdr>
        </w:div>
        <w:div w:id="1861235779">
          <w:marLeft w:val="1166"/>
          <w:marRight w:val="0"/>
          <w:marTop w:val="96"/>
          <w:marBottom w:val="0"/>
          <w:divBdr>
            <w:top w:val="none" w:sz="0" w:space="0" w:color="auto"/>
            <w:left w:val="none" w:sz="0" w:space="0" w:color="auto"/>
            <w:bottom w:val="none" w:sz="0" w:space="0" w:color="auto"/>
            <w:right w:val="none" w:sz="0" w:space="0" w:color="auto"/>
          </w:divBdr>
        </w:div>
        <w:div w:id="613177627">
          <w:marLeft w:val="1166"/>
          <w:marRight w:val="0"/>
          <w:marTop w:val="96"/>
          <w:marBottom w:val="0"/>
          <w:divBdr>
            <w:top w:val="none" w:sz="0" w:space="0" w:color="auto"/>
            <w:left w:val="none" w:sz="0" w:space="0" w:color="auto"/>
            <w:bottom w:val="none" w:sz="0" w:space="0" w:color="auto"/>
            <w:right w:val="none" w:sz="0" w:space="0" w:color="auto"/>
          </w:divBdr>
        </w:div>
        <w:div w:id="1530140994">
          <w:marLeft w:val="1166"/>
          <w:marRight w:val="0"/>
          <w:marTop w:val="96"/>
          <w:marBottom w:val="0"/>
          <w:divBdr>
            <w:top w:val="none" w:sz="0" w:space="0" w:color="auto"/>
            <w:left w:val="none" w:sz="0" w:space="0" w:color="auto"/>
            <w:bottom w:val="none" w:sz="0" w:space="0" w:color="auto"/>
            <w:right w:val="none" w:sz="0" w:space="0" w:color="auto"/>
          </w:divBdr>
        </w:div>
        <w:div w:id="1420718061">
          <w:marLeft w:val="1166"/>
          <w:marRight w:val="0"/>
          <w:marTop w:val="96"/>
          <w:marBottom w:val="0"/>
          <w:divBdr>
            <w:top w:val="none" w:sz="0" w:space="0" w:color="auto"/>
            <w:left w:val="none" w:sz="0" w:space="0" w:color="auto"/>
            <w:bottom w:val="none" w:sz="0" w:space="0" w:color="auto"/>
            <w:right w:val="none" w:sz="0" w:space="0" w:color="auto"/>
          </w:divBdr>
        </w:div>
      </w:divsChild>
    </w:div>
    <w:div w:id="1134903975">
      <w:bodyDiv w:val="1"/>
      <w:marLeft w:val="0"/>
      <w:marRight w:val="0"/>
      <w:marTop w:val="0"/>
      <w:marBottom w:val="0"/>
      <w:divBdr>
        <w:top w:val="none" w:sz="0" w:space="0" w:color="auto"/>
        <w:left w:val="none" w:sz="0" w:space="0" w:color="auto"/>
        <w:bottom w:val="none" w:sz="0" w:space="0" w:color="auto"/>
        <w:right w:val="none" w:sz="0" w:space="0" w:color="auto"/>
      </w:divBdr>
    </w:div>
    <w:div w:id="1156995073">
      <w:bodyDiv w:val="1"/>
      <w:marLeft w:val="0"/>
      <w:marRight w:val="0"/>
      <w:marTop w:val="0"/>
      <w:marBottom w:val="0"/>
      <w:divBdr>
        <w:top w:val="none" w:sz="0" w:space="0" w:color="auto"/>
        <w:left w:val="none" w:sz="0" w:space="0" w:color="auto"/>
        <w:bottom w:val="none" w:sz="0" w:space="0" w:color="auto"/>
        <w:right w:val="none" w:sz="0" w:space="0" w:color="auto"/>
      </w:divBdr>
      <w:divsChild>
        <w:div w:id="1480809639">
          <w:marLeft w:val="533"/>
          <w:marRight w:val="0"/>
          <w:marTop w:val="96"/>
          <w:marBottom w:val="0"/>
          <w:divBdr>
            <w:top w:val="none" w:sz="0" w:space="0" w:color="auto"/>
            <w:left w:val="none" w:sz="0" w:space="0" w:color="auto"/>
            <w:bottom w:val="none" w:sz="0" w:space="0" w:color="auto"/>
            <w:right w:val="none" w:sz="0" w:space="0" w:color="auto"/>
          </w:divBdr>
        </w:div>
        <w:div w:id="553546776">
          <w:marLeft w:val="533"/>
          <w:marRight w:val="0"/>
          <w:marTop w:val="96"/>
          <w:marBottom w:val="0"/>
          <w:divBdr>
            <w:top w:val="none" w:sz="0" w:space="0" w:color="auto"/>
            <w:left w:val="none" w:sz="0" w:space="0" w:color="auto"/>
            <w:bottom w:val="none" w:sz="0" w:space="0" w:color="auto"/>
            <w:right w:val="none" w:sz="0" w:space="0" w:color="auto"/>
          </w:divBdr>
        </w:div>
        <w:div w:id="992952913">
          <w:marLeft w:val="533"/>
          <w:marRight w:val="0"/>
          <w:marTop w:val="96"/>
          <w:marBottom w:val="0"/>
          <w:divBdr>
            <w:top w:val="none" w:sz="0" w:space="0" w:color="auto"/>
            <w:left w:val="none" w:sz="0" w:space="0" w:color="auto"/>
            <w:bottom w:val="none" w:sz="0" w:space="0" w:color="auto"/>
            <w:right w:val="none" w:sz="0" w:space="0" w:color="auto"/>
          </w:divBdr>
        </w:div>
      </w:divsChild>
    </w:div>
    <w:div w:id="1465386605">
      <w:bodyDiv w:val="1"/>
      <w:marLeft w:val="0"/>
      <w:marRight w:val="0"/>
      <w:marTop w:val="0"/>
      <w:marBottom w:val="0"/>
      <w:divBdr>
        <w:top w:val="none" w:sz="0" w:space="0" w:color="auto"/>
        <w:left w:val="none" w:sz="0" w:space="0" w:color="auto"/>
        <w:bottom w:val="none" w:sz="0" w:space="0" w:color="auto"/>
        <w:right w:val="none" w:sz="0" w:space="0" w:color="auto"/>
      </w:divBdr>
    </w:div>
    <w:div w:id="1634478486">
      <w:bodyDiv w:val="1"/>
      <w:marLeft w:val="0"/>
      <w:marRight w:val="0"/>
      <w:marTop w:val="0"/>
      <w:marBottom w:val="0"/>
      <w:divBdr>
        <w:top w:val="none" w:sz="0" w:space="0" w:color="auto"/>
        <w:left w:val="none" w:sz="0" w:space="0" w:color="auto"/>
        <w:bottom w:val="none" w:sz="0" w:space="0" w:color="auto"/>
        <w:right w:val="none" w:sz="0" w:space="0" w:color="auto"/>
      </w:divBdr>
      <w:divsChild>
        <w:div w:id="307318478">
          <w:marLeft w:val="533"/>
          <w:marRight w:val="0"/>
          <w:marTop w:val="77"/>
          <w:marBottom w:val="0"/>
          <w:divBdr>
            <w:top w:val="none" w:sz="0" w:space="0" w:color="auto"/>
            <w:left w:val="none" w:sz="0" w:space="0" w:color="auto"/>
            <w:bottom w:val="none" w:sz="0" w:space="0" w:color="auto"/>
            <w:right w:val="none" w:sz="0" w:space="0" w:color="auto"/>
          </w:divBdr>
        </w:div>
        <w:div w:id="1183586615">
          <w:marLeft w:val="1166"/>
          <w:marRight w:val="0"/>
          <w:marTop w:val="67"/>
          <w:marBottom w:val="0"/>
          <w:divBdr>
            <w:top w:val="none" w:sz="0" w:space="0" w:color="auto"/>
            <w:left w:val="none" w:sz="0" w:space="0" w:color="auto"/>
            <w:bottom w:val="none" w:sz="0" w:space="0" w:color="auto"/>
            <w:right w:val="none" w:sz="0" w:space="0" w:color="auto"/>
          </w:divBdr>
        </w:div>
        <w:div w:id="325742003">
          <w:marLeft w:val="1166"/>
          <w:marRight w:val="0"/>
          <w:marTop w:val="67"/>
          <w:marBottom w:val="0"/>
          <w:divBdr>
            <w:top w:val="none" w:sz="0" w:space="0" w:color="auto"/>
            <w:left w:val="none" w:sz="0" w:space="0" w:color="auto"/>
            <w:bottom w:val="none" w:sz="0" w:space="0" w:color="auto"/>
            <w:right w:val="none" w:sz="0" w:space="0" w:color="auto"/>
          </w:divBdr>
        </w:div>
        <w:div w:id="348408300">
          <w:marLeft w:val="1166"/>
          <w:marRight w:val="0"/>
          <w:marTop w:val="67"/>
          <w:marBottom w:val="0"/>
          <w:divBdr>
            <w:top w:val="none" w:sz="0" w:space="0" w:color="auto"/>
            <w:left w:val="none" w:sz="0" w:space="0" w:color="auto"/>
            <w:bottom w:val="none" w:sz="0" w:space="0" w:color="auto"/>
            <w:right w:val="none" w:sz="0" w:space="0" w:color="auto"/>
          </w:divBdr>
        </w:div>
        <w:div w:id="2094862121">
          <w:marLeft w:val="1166"/>
          <w:marRight w:val="0"/>
          <w:marTop w:val="67"/>
          <w:marBottom w:val="0"/>
          <w:divBdr>
            <w:top w:val="none" w:sz="0" w:space="0" w:color="auto"/>
            <w:left w:val="none" w:sz="0" w:space="0" w:color="auto"/>
            <w:bottom w:val="none" w:sz="0" w:space="0" w:color="auto"/>
            <w:right w:val="none" w:sz="0" w:space="0" w:color="auto"/>
          </w:divBdr>
        </w:div>
        <w:div w:id="296491624">
          <w:marLeft w:val="533"/>
          <w:marRight w:val="0"/>
          <w:marTop w:val="77"/>
          <w:marBottom w:val="0"/>
          <w:divBdr>
            <w:top w:val="none" w:sz="0" w:space="0" w:color="auto"/>
            <w:left w:val="none" w:sz="0" w:space="0" w:color="auto"/>
            <w:bottom w:val="none" w:sz="0" w:space="0" w:color="auto"/>
            <w:right w:val="none" w:sz="0" w:space="0" w:color="auto"/>
          </w:divBdr>
        </w:div>
        <w:div w:id="980884987">
          <w:marLeft w:val="1166"/>
          <w:marRight w:val="0"/>
          <w:marTop w:val="67"/>
          <w:marBottom w:val="0"/>
          <w:divBdr>
            <w:top w:val="none" w:sz="0" w:space="0" w:color="auto"/>
            <w:left w:val="none" w:sz="0" w:space="0" w:color="auto"/>
            <w:bottom w:val="none" w:sz="0" w:space="0" w:color="auto"/>
            <w:right w:val="none" w:sz="0" w:space="0" w:color="auto"/>
          </w:divBdr>
        </w:div>
        <w:div w:id="638070532">
          <w:marLeft w:val="1166"/>
          <w:marRight w:val="0"/>
          <w:marTop w:val="67"/>
          <w:marBottom w:val="0"/>
          <w:divBdr>
            <w:top w:val="none" w:sz="0" w:space="0" w:color="auto"/>
            <w:left w:val="none" w:sz="0" w:space="0" w:color="auto"/>
            <w:bottom w:val="none" w:sz="0" w:space="0" w:color="auto"/>
            <w:right w:val="none" w:sz="0" w:space="0" w:color="auto"/>
          </w:divBdr>
        </w:div>
        <w:div w:id="1241797273">
          <w:marLeft w:val="1166"/>
          <w:marRight w:val="0"/>
          <w:marTop w:val="67"/>
          <w:marBottom w:val="0"/>
          <w:divBdr>
            <w:top w:val="none" w:sz="0" w:space="0" w:color="auto"/>
            <w:left w:val="none" w:sz="0" w:space="0" w:color="auto"/>
            <w:bottom w:val="none" w:sz="0" w:space="0" w:color="auto"/>
            <w:right w:val="none" w:sz="0" w:space="0" w:color="auto"/>
          </w:divBdr>
        </w:div>
        <w:div w:id="1551844990">
          <w:marLeft w:val="533"/>
          <w:marRight w:val="0"/>
          <w:marTop w:val="77"/>
          <w:marBottom w:val="0"/>
          <w:divBdr>
            <w:top w:val="none" w:sz="0" w:space="0" w:color="auto"/>
            <w:left w:val="none" w:sz="0" w:space="0" w:color="auto"/>
            <w:bottom w:val="none" w:sz="0" w:space="0" w:color="auto"/>
            <w:right w:val="none" w:sz="0" w:space="0" w:color="auto"/>
          </w:divBdr>
        </w:div>
      </w:divsChild>
    </w:div>
    <w:div w:id="1749886035">
      <w:bodyDiv w:val="1"/>
      <w:marLeft w:val="0"/>
      <w:marRight w:val="0"/>
      <w:marTop w:val="0"/>
      <w:marBottom w:val="0"/>
      <w:divBdr>
        <w:top w:val="none" w:sz="0" w:space="0" w:color="auto"/>
        <w:left w:val="none" w:sz="0" w:space="0" w:color="auto"/>
        <w:bottom w:val="none" w:sz="0" w:space="0" w:color="auto"/>
        <w:right w:val="none" w:sz="0" w:space="0" w:color="auto"/>
      </w:divBdr>
    </w:div>
    <w:div w:id="1947731158">
      <w:bodyDiv w:val="1"/>
      <w:marLeft w:val="0"/>
      <w:marRight w:val="0"/>
      <w:marTop w:val="0"/>
      <w:marBottom w:val="0"/>
      <w:divBdr>
        <w:top w:val="none" w:sz="0" w:space="0" w:color="auto"/>
        <w:left w:val="none" w:sz="0" w:space="0" w:color="auto"/>
        <w:bottom w:val="none" w:sz="0" w:space="0" w:color="auto"/>
        <w:right w:val="none" w:sz="0" w:space="0" w:color="auto"/>
      </w:divBdr>
    </w:div>
    <w:div w:id="2049144301">
      <w:bodyDiv w:val="1"/>
      <w:marLeft w:val="0"/>
      <w:marRight w:val="0"/>
      <w:marTop w:val="0"/>
      <w:marBottom w:val="0"/>
      <w:divBdr>
        <w:top w:val="none" w:sz="0" w:space="0" w:color="auto"/>
        <w:left w:val="none" w:sz="0" w:space="0" w:color="auto"/>
        <w:bottom w:val="none" w:sz="0" w:space="0" w:color="auto"/>
        <w:right w:val="none" w:sz="0" w:space="0" w:color="auto"/>
      </w:divBdr>
    </w:div>
    <w:div w:id="2133817178">
      <w:bodyDiv w:val="1"/>
      <w:marLeft w:val="0"/>
      <w:marRight w:val="0"/>
      <w:marTop w:val="0"/>
      <w:marBottom w:val="0"/>
      <w:divBdr>
        <w:top w:val="none" w:sz="0" w:space="0" w:color="auto"/>
        <w:left w:val="none" w:sz="0" w:space="0" w:color="auto"/>
        <w:bottom w:val="none" w:sz="0" w:space="0" w:color="auto"/>
        <w:right w:val="none" w:sz="0" w:space="0" w:color="auto"/>
      </w:divBdr>
      <w:divsChild>
        <w:div w:id="1563784606">
          <w:marLeft w:val="533"/>
          <w:marRight w:val="0"/>
          <w:marTop w:val="96"/>
          <w:marBottom w:val="0"/>
          <w:divBdr>
            <w:top w:val="none" w:sz="0" w:space="0" w:color="auto"/>
            <w:left w:val="none" w:sz="0" w:space="0" w:color="auto"/>
            <w:bottom w:val="none" w:sz="0" w:space="0" w:color="auto"/>
            <w:right w:val="none" w:sz="0" w:space="0" w:color="auto"/>
          </w:divBdr>
        </w:div>
        <w:div w:id="1370648948">
          <w:marLeft w:val="533"/>
          <w:marRight w:val="0"/>
          <w:marTop w:val="96"/>
          <w:marBottom w:val="0"/>
          <w:divBdr>
            <w:top w:val="none" w:sz="0" w:space="0" w:color="auto"/>
            <w:left w:val="none" w:sz="0" w:space="0" w:color="auto"/>
            <w:bottom w:val="none" w:sz="0" w:space="0" w:color="auto"/>
            <w:right w:val="none" w:sz="0" w:space="0" w:color="auto"/>
          </w:divBdr>
        </w:div>
        <w:div w:id="2090275653">
          <w:marLeft w:val="533"/>
          <w:marRight w:val="0"/>
          <w:marTop w:val="96"/>
          <w:marBottom w:val="0"/>
          <w:divBdr>
            <w:top w:val="none" w:sz="0" w:space="0" w:color="auto"/>
            <w:left w:val="none" w:sz="0" w:space="0" w:color="auto"/>
            <w:bottom w:val="none" w:sz="0" w:space="0" w:color="auto"/>
            <w:right w:val="none" w:sz="0" w:space="0" w:color="auto"/>
          </w:divBdr>
        </w:div>
        <w:div w:id="975648094">
          <w:marLeft w:val="533"/>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2091</Words>
  <Characters>16946</Characters>
  <Application>Microsoft Office Word</Application>
  <DocSecurity>0</DocSecurity>
  <Lines>141</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2016-11-02T13:01:00Z</dcterms:created>
  <dcterms:modified xsi:type="dcterms:W3CDTF">2016-11-02T13:11:00Z</dcterms:modified>
</cp:coreProperties>
</file>